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0A045" w14:textId="6CB40CC4" w:rsidR="00883EA0" w:rsidRDefault="00AF054E">
      <w:pPr>
        <w:spacing w:after="0" w:line="240" w:lineRule="auto"/>
        <w:jc w:val="left"/>
      </w:pPr>
      <w:r>
        <w:rPr>
          <w:noProof/>
          <w:lang w:val="en-US" w:eastAsia="zh-TW"/>
        </w:rPr>
        <mc:AlternateContent>
          <mc:Choice Requires="wps">
            <w:drawing>
              <wp:anchor distT="0" distB="0" distL="114300" distR="114300" simplePos="0" relativeHeight="251667456" behindDoc="0" locked="0" layoutInCell="1" allowOverlap="1" wp14:anchorId="21078B25" wp14:editId="07FC14BB">
                <wp:simplePos x="0" y="0"/>
                <wp:positionH relativeFrom="column">
                  <wp:posOffset>632460</wp:posOffset>
                </wp:positionH>
                <wp:positionV relativeFrom="paragraph">
                  <wp:posOffset>187960</wp:posOffset>
                </wp:positionV>
                <wp:extent cx="5074920" cy="5276850"/>
                <wp:effectExtent l="0" t="0" r="0" b="254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527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C1F5A" w14:textId="77777777" w:rsidR="00883EA0" w:rsidRPr="00883EA0" w:rsidRDefault="00C97B82" w:rsidP="00883EA0">
                            <w:pPr>
                              <w:jc w:val="center"/>
                              <w:rPr>
                                <w:b/>
                                <w:sz w:val="36"/>
                                <w:szCs w:val="36"/>
                              </w:rPr>
                            </w:pPr>
                            <w:r>
                              <w:rPr>
                                <w:b/>
                                <w:sz w:val="36"/>
                                <w:szCs w:val="36"/>
                              </w:rPr>
                              <w:t>Τίτλος</w:t>
                            </w:r>
                          </w:p>
                          <w:p w14:paraId="378BBC4D" w14:textId="77777777" w:rsidR="00883EA0" w:rsidRPr="00883EA0" w:rsidRDefault="00883EA0" w:rsidP="00883EA0">
                            <w:pPr>
                              <w:jc w:val="center"/>
                              <w:rPr>
                                <w:sz w:val="32"/>
                                <w:szCs w:val="32"/>
                              </w:rPr>
                            </w:pPr>
                          </w:p>
                          <w:p w14:paraId="06C3B270" w14:textId="77777777" w:rsidR="00883EA0" w:rsidRPr="00883EA0" w:rsidRDefault="00883EA0" w:rsidP="00883EA0">
                            <w:pPr>
                              <w:jc w:val="center"/>
                              <w:rPr>
                                <w:sz w:val="32"/>
                                <w:szCs w:val="32"/>
                              </w:rPr>
                            </w:pPr>
                          </w:p>
                          <w:p w14:paraId="1CA12BB6" w14:textId="77777777" w:rsidR="00883EA0" w:rsidRPr="00883EA0" w:rsidRDefault="00883EA0" w:rsidP="00883EA0">
                            <w:pPr>
                              <w:jc w:val="center"/>
                              <w:rPr>
                                <w:b/>
                                <w:sz w:val="32"/>
                                <w:szCs w:val="32"/>
                              </w:rPr>
                            </w:pPr>
                            <w:r w:rsidRPr="00883EA0">
                              <w:rPr>
                                <w:b/>
                                <w:sz w:val="32"/>
                                <w:szCs w:val="32"/>
                              </w:rPr>
                              <w:t>Συγγραφέας</w:t>
                            </w:r>
                          </w:p>
                          <w:p w14:paraId="6E16A15B" w14:textId="77777777" w:rsidR="00883EA0" w:rsidRPr="00883EA0" w:rsidRDefault="00883EA0" w:rsidP="00883EA0">
                            <w:pPr>
                              <w:jc w:val="center"/>
                              <w:rPr>
                                <w:sz w:val="32"/>
                                <w:szCs w:val="32"/>
                              </w:rPr>
                            </w:pPr>
                          </w:p>
                          <w:p w14:paraId="753921C2" w14:textId="77777777" w:rsidR="00883EA0" w:rsidRPr="00883EA0" w:rsidRDefault="00883EA0" w:rsidP="00883EA0">
                            <w:pPr>
                              <w:jc w:val="center"/>
                              <w:rPr>
                                <w:sz w:val="32"/>
                                <w:szCs w:val="32"/>
                              </w:rPr>
                            </w:pPr>
                          </w:p>
                          <w:p w14:paraId="2BD0F980" w14:textId="77777777" w:rsidR="00883EA0" w:rsidRPr="00883EA0" w:rsidRDefault="00883EA0" w:rsidP="00883EA0">
                            <w:pPr>
                              <w:jc w:val="center"/>
                              <w:rPr>
                                <w:b/>
                                <w:sz w:val="32"/>
                                <w:szCs w:val="32"/>
                              </w:rPr>
                            </w:pPr>
                            <w:r w:rsidRPr="00883EA0">
                              <w:rPr>
                                <w:b/>
                                <w:sz w:val="32"/>
                                <w:szCs w:val="32"/>
                              </w:rPr>
                              <w:t>Διπλωματική Εργασία</w:t>
                            </w:r>
                          </w:p>
                          <w:p w14:paraId="0B007E3E" w14:textId="77777777" w:rsidR="00883EA0" w:rsidRDefault="00883EA0" w:rsidP="00883EA0">
                            <w:pPr>
                              <w:jc w:val="center"/>
                              <w:rPr>
                                <w:sz w:val="32"/>
                                <w:szCs w:val="32"/>
                              </w:rPr>
                            </w:pPr>
                          </w:p>
                          <w:p w14:paraId="2CF7C2BA" w14:textId="77777777" w:rsidR="00883EA0" w:rsidRPr="00883EA0" w:rsidRDefault="00883EA0" w:rsidP="00883EA0">
                            <w:pPr>
                              <w:jc w:val="center"/>
                              <w:rPr>
                                <w:sz w:val="32"/>
                                <w:szCs w:val="32"/>
                              </w:rPr>
                            </w:pPr>
                          </w:p>
                          <w:p w14:paraId="37F627DF" w14:textId="77777777" w:rsidR="00883EA0" w:rsidRPr="00883EA0" w:rsidRDefault="00883EA0" w:rsidP="00883EA0">
                            <w:pPr>
                              <w:jc w:val="center"/>
                              <w:rPr>
                                <w:sz w:val="32"/>
                                <w:szCs w:val="32"/>
                              </w:rPr>
                            </w:pPr>
                            <w:r w:rsidRPr="00883EA0">
                              <w:rPr>
                                <w:sz w:val="32"/>
                                <w:szCs w:val="32"/>
                              </w:rPr>
                              <w:t>Επιβλέπων: Π. Βασιλειάδης</w:t>
                            </w:r>
                          </w:p>
                          <w:p w14:paraId="796468BB" w14:textId="77777777" w:rsidR="00883EA0" w:rsidRDefault="00883EA0" w:rsidP="00883EA0">
                            <w:pPr>
                              <w:jc w:val="center"/>
                              <w:rPr>
                                <w:sz w:val="32"/>
                                <w:szCs w:val="32"/>
                              </w:rPr>
                            </w:pPr>
                          </w:p>
                          <w:p w14:paraId="1C12BC28" w14:textId="77777777" w:rsidR="00883EA0" w:rsidRPr="00883EA0" w:rsidRDefault="00883EA0" w:rsidP="00883EA0">
                            <w:pPr>
                              <w:jc w:val="center"/>
                              <w:rPr>
                                <w:sz w:val="32"/>
                                <w:szCs w:val="32"/>
                              </w:rPr>
                            </w:pPr>
                          </w:p>
                          <w:p w14:paraId="15C90581" w14:textId="77777777" w:rsidR="00883EA0" w:rsidRPr="00883EA0" w:rsidRDefault="00883EA0" w:rsidP="00883EA0">
                            <w:pPr>
                              <w:jc w:val="center"/>
                              <w:rPr>
                                <w:sz w:val="32"/>
                                <w:szCs w:val="32"/>
                              </w:rPr>
                            </w:pPr>
                            <w:r w:rsidRPr="00883EA0">
                              <w:rPr>
                                <w:sz w:val="32"/>
                                <w:szCs w:val="32"/>
                              </w:rPr>
                              <w:t>Ιωάννινα, Μήνας Έτος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078B25" id="_x0000_t202" coordsize="21600,21600" o:spt="202" path="m,l,21600r21600,l21600,xe">
                <v:stroke joinstyle="miter"/>
                <v:path gradientshapeok="t" o:connecttype="rect"/>
              </v:shapetype>
              <v:shape id="Text Box 20" o:spid="_x0000_s1026" type="#_x0000_t202" style="position:absolute;margin-left:49.8pt;margin-top:14.8pt;width:399.6pt;height:41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skggIAABEFAAAOAAAAZHJzL2Uyb0RvYy54bWysVNuO0zAQfUfiHyy/d3NR0jZR09VeCEJa&#10;LtIuH+DaTmOR2MZ2myxo/52x03bLAhJC5CHxZXJ8Zs4Zry7HvkN7bqxQssLJRYwRl1QxIbcV/vxQ&#10;z5YYWUckI52SvMKP3OLL9etXq0GXPFWt6hg3CECkLQdd4dY5XUaRpS3vib1QmkvYbJTpiYOp2UbM&#10;kAHQ+y5K43geDcowbRTl1sLq7bSJ1wG/aTh1H5vGcoe6CgM3F94mvDf+Ha1XpNwaoltBDzTIP7Do&#10;iZBw6AnqljiCdkb8AtULapRVjbugqo9U0wjKQw6QTRK/yOa+JZqHXKA4Vp/KZP8fLP2w/2SQYBXO&#10;MJKkB4ke+OjQtRpRGsozaFtC1L2GODfCOsgcUrX6TtEvFkl10xK55VfGqKHlhAG9xBc2OvvVC2JL&#10;60E2w3vF4ByycyoAjY3pfe2gGgjQQabHkzSeC4XFPF5kBRBCFPbydDFf5oFdRMrj79pY95arHvlB&#10;hQ1oH+DJ/s46T4eUxxB/mlWdYLXoujAx281NZ9CegE/q8IQMXoR10gdL5X+bEKcVYAln+D3PN+j+&#10;vUjSLL5Oi1k9Xy5mWZ3ls2IRL2dxUlwX8zgrstv6yRNMsrIVjHF5JyQ/ejDJ/k7jQzdM7gkuREOF&#10;izzNJ43+mGQcnt8l2QsHLdmJvsLLUxApvbJvJAsN44jopnH0M/1QZajB8RuqEnzgpZ9M4MbNCCje&#10;DxvFHsERRoFeoC3cIzBolfmG0QA9WWH7dUcMx6h7J8FVRZJlvonDJMsX3g/mfGdzvkMkBagKO4ym&#10;4Y2bGn+njdi2cNLRx1fgxFoEjzyzOvgX+i4kc7gjfGOfz0PU8022/gEAAP//AwBQSwMEFAAGAAgA&#10;AAAhACj2eQbdAAAACQEAAA8AAABkcnMvZG93bnJldi54bWxMj09Lw0AQxe+C32EZwZvdtGBIYjal&#10;WLx4EKyCHrfZSTZ0/7G7TeO3d3rS08zwHm9+r90u1rAZY5q8E7BeFcDQ9V5NbhTw+fHyUAFLWTol&#10;jXco4AcTbLvbm1Y2yl/cO86HPDIKcamRAnTOoeE89RqtTCsf0JE2+GhlpjOOXEV5oXBr+KYoSm7l&#10;5OiDlgGfNfanw9kK+LJ6Uvv49j0oM+9fh91jWGIQ4v5u2T0By7jkPzNc8QkdOmI6+rNTiRkBdV2S&#10;U8DmOkmv6oqqHGkpixJ41/L/DbpfAAAA//8DAFBLAQItABQABgAIAAAAIQC2gziS/gAAAOEBAAAT&#10;AAAAAAAAAAAAAAAAAAAAAABbQ29udGVudF9UeXBlc10ueG1sUEsBAi0AFAAGAAgAAAAhADj9If/W&#10;AAAAlAEAAAsAAAAAAAAAAAAAAAAALwEAAF9yZWxzLy5yZWxzUEsBAi0AFAAGAAgAAAAhALxIuySC&#10;AgAAEQUAAA4AAAAAAAAAAAAAAAAALgIAAGRycy9lMm9Eb2MueG1sUEsBAi0AFAAGAAgAAAAhACj2&#10;eQbdAAAACQEAAA8AAAAAAAAAAAAAAAAA3AQAAGRycy9kb3ducmV2LnhtbFBLBQYAAAAABAAEAPMA&#10;AADmBQAAAAA=&#10;" stroked="f">
                <v:textbox style="mso-fit-shape-to-text:t">
                  <w:txbxContent>
                    <w:p w14:paraId="623C1F5A" w14:textId="77777777" w:rsidR="00883EA0" w:rsidRPr="00883EA0" w:rsidRDefault="00C97B82" w:rsidP="00883EA0">
                      <w:pPr>
                        <w:jc w:val="center"/>
                        <w:rPr>
                          <w:b/>
                          <w:sz w:val="36"/>
                          <w:szCs w:val="36"/>
                        </w:rPr>
                      </w:pPr>
                      <w:r>
                        <w:rPr>
                          <w:b/>
                          <w:sz w:val="36"/>
                          <w:szCs w:val="36"/>
                        </w:rPr>
                        <w:t>Τίτλος</w:t>
                      </w:r>
                    </w:p>
                    <w:p w14:paraId="378BBC4D" w14:textId="77777777" w:rsidR="00883EA0" w:rsidRPr="00883EA0" w:rsidRDefault="00883EA0" w:rsidP="00883EA0">
                      <w:pPr>
                        <w:jc w:val="center"/>
                        <w:rPr>
                          <w:sz w:val="32"/>
                          <w:szCs w:val="32"/>
                        </w:rPr>
                      </w:pPr>
                    </w:p>
                    <w:p w14:paraId="06C3B270" w14:textId="77777777" w:rsidR="00883EA0" w:rsidRPr="00883EA0" w:rsidRDefault="00883EA0" w:rsidP="00883EA0">
                      <w:pPr>
                        <w:jc w:val="center"/>
                        <w:rPr>
                          <w:sz w:val="32"/>
                          <w:szCs w:val="32"/>
                        </w:rPr>
                      </w:pPr>
                    </w:p>
                    <w:p w14:paraId="1CA12BB6" w14:textId="77777777" w:rsidR="00883EA0" w:rsidRPr="00883EA0" w:rsidRDefault="00883EA0" w:rsidP="00883EA0">
                      <w:pPr>
                        <w:jc w:val="center"/>
                        <w:rPr>
                          <w:b/>
                          <w:sz w:val="32"/>
                          <w:szCs w:val="32"/>
                        </w:rPr>
                      </w:pPr>
                      <w:r w:rsidRPr="00883EA0">
                        <w:rPr>
                          <w:b/>
                          <w:sz w:val="32"/>
                          <w:szCs w:val="32"/>
                        </w:rPr>
                        <w:t>Συγγραφέας</w:t>
                      </w:r>
                    </w:p>
                    <w:p w14:paraId="6E16A15B" w14:textId="77777777" w:rsidR="00883EA0" w:rsidRPr="00883EA0" w:rsidRDefault="00883EA0" w:rsidP="00883EA0">
                      <w:pPr>
                        <w:jc w:val="center"/>
                        <w:rPr>
                          <w:sz w:val="32"/>
                          <w:szCs w:val="32"/>
                        </w:rPr>
                      </w:pPr>
                    </w:p>
                    <w:p w14:paraId="753921C2" w14:textId="77777777" w:rsidR="00883EA0" w:rsidRPr="00883EA0" w:rsidRDefault="00883EA0" w:rsidP="00883EA0">
                      <w:pPr>
                        <w:jc w:val="center"/>
                        <w:rPr>
                          <w:sz w:val="32"/>
                          <w:szCs w:val="32"/>
                        </w:rPr>
                      </w:pPr>
                    </w:p>
                    <w:p w14:paraId="2BD0F980" w14:textId="77777777" w:rsidR="00883EA0" w:rsidRPr="00883EA0" w:rsidRDefault="00883EA0" w:rsidP="00883EA0">
                      <w:pPr>
                        <w:jc w:val="center"/>
                        <w:rPr>
                          <w:b/>
                          <w:sz w:val="32"/>
                          <w:szCs w:val="32"/>
                        </w:rPr>
                      </w:pPr>
                      <w:r w:rsidRPr="00883EA0">
                        <w:rPr>
                          <w:b/>
                          <w:sz w:val="32"/>
                          <w:szCs w:val="32"/>
                        </w:rPr>
                        <w:t>Διπλωματική Εργασία</w:t>
                      </w:r>
                    </w:p>
                    <w:p w14:paraId="0B007E3E" w14:textId="77777777" w:rsidR="00883EA0" w:rsidRDefault="00883EA0" w:rsidP="00883EA0">
                      <w:pPr>
                        <w:jc w:val="center"/>
                        <w:rPr>
                          <w:sz w:val="32"/>
                          <w:szCs w:val="32"/>
                        </w:rPr>
                      </w:pPr>
                    </w:p>
                    <w:p w14:paraId="2CF7C2BA" w14:textId="77777777" w:rsidR="00883EA0" w:rsidRPr="00883EA0" w:rsidRDefault="00883EA0" w:rsidP="00883EA0">
                      <w:pPr>
                        <w:jc w:val="center"/>
                        <w:rPr>
                          <w:sz w:val="32"/>
                          <w:szCs w:val="32"/>
                        </w:rPr>
                      </w:pPr>
                    </w:p>
                    <w:p w14:paraId="37F627DF" w14:textId="77777777" w:rsidR="00883EA0" w:rsidRPr="00883EA0" w:rsidRDefault="00883EA0" w:rsidP="00883EA0">
                      <w:pPr>
                        <w:jc w:val="center"/>
                        <w:rPr>
                          <w:sz w:val="32"/>
                          <w:szCs w:val="32"/>
                        </w:rPr>
                      </w:pPr>
                      <w:r w:rsidRPr="00883EA0">
                        <w:rPr>
                          <w:sz w:val="32"/>
                          <w:szCs w:val="32"/>
                        </w:rPr>
                        <w:t>Επιβλέπων: Π. Βασιλειάδης</w:t>
                      </w:r>
                    </w:p>
                    <w:p w14:paraId="796468BB" w14:textId="77777777" w:rsidR="00883EA0" w:rsidRDefault="00883EA0" w:rsidP="00883EA0">
                      <w:pPr>
                        <w:jc w:val="center"/>
                        <w:rPr>
                          <w:sz w:val="32"/>
                          <w:szCs w:val="32"/>
                        </w:rPr>
                      </w:pPr>
                    </w:p>
                    <w:p w14:paraId="1C12BC28" w14:textId="77777777" w:rsidR="00883EA0" w:rsidRPr="00883EA0" w:rsidRDefault="00883EA0" w:rsidP="00883EA0">
                      <w:pPr>
                        <w:jc w:val="center"/>
                        <w:rPr>
                          <w:sz w:val="32"/>
                          <w:szCs w:val="32"/>
                        </w:rPr>
                      </w:pPr>
                    </w:p>
                    <w:p w14:paraId="15C90581" w14:textId="77777777" w:rsidR="00883EA0" w:rsidRPr="00883EA0" w:rsidRDefault="00883EA0" w:rsidP="00883EA0">
                      <w:pPr>
                        <w:jc w:val="center"/>
                        <w:rPr>
                          <w:sz w:val="32"/>
                          <w:szCs w:val="32"/>
                        </w:rPr>
                      </w:pPr>
                      <w:r w:rsidRPr="00883EA0">
                        <w:rPr>
                          <w:sz w:val="32"/>
                          <w:szCs w:val="32"/>
                        </w:rPr>
                        <w:t>Ιωάννινα, Μήνας Έτος</w:t>
                      </w:r>
                    </w:p>
                  </w:txbxContent>
                </v:textbox>
              </v:shape>
            </w:pict>
          </mc:Fallback>
        </mc:AlternateContent>
      </w:r>
      <w:r w:rsidR="001F0AF1">
        <w:rPr>
          <w:noProof/>
          <w:lang w:eastAsia="el-GR"/>
        </w:rPr>
        <w:drawing>
          <wp:anchor distT="0" distB="0" distL="114300" distR="114300" simplePos="0" relativeHeight="251668480" behindDoc="0" locked="0" layoutInCell="1" allowOverlap="1" wp14:anchorId="3971BE11" wp14:editId="5B9571C8">
            <wp:simplePos x="0" y="0"/>
            <wp:positionH relativeFrom="column">
              <wp:posOffset>-307853</wp:posOffset>
            </wp:positionH>
            <wp:positionV relativeFrom="paragraph">
              <wp:posOffset>6350696</wp:posOffset>
            </wp:positionV>
            <wp:extent cx="1404472" cy="1665962"/>
            <wp:effectExtent l="19050" t="0" r="5228" b="0"/>
            <wp:wrapNone/>
            <wp:docPr id="3" name="Picture 2" descr="CSE-UOI-LOGO-BLUE-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UOI-LOGO-BLUE-GR.png"/>
                    <pic:cNvPicPr/>
                  </pic:nvPicPr>
                  <pic:blipFill>
                    <a:blip r:embed="rId8" cstate="print"/>
                    <a:stretch>
                      <a:fillRect/>
                    </a:stretch>
                  </pic:blipFill>
                  <pic:spPr>
                    <a:xfrm>
                      <a:off x="0" y="0"/>
                      <a:ext cx="1404472" cy="1665962"/>
                    </a:xfrm>
                    <a:prstGeom prst="rect">
                      <a:avLst/>
                    </a:prstGeom>
                  </pic:spPr>
                </pic:pic>
              </a:graphicData>
            </a:graphic>
          </wp:anchor>
        </w:drawing>
      </w:r>
      <w:r>
        <w:rPr>
          <w:noProof/>
          <w:lang w:val="en-US" w:eastAsia="zh-TW"/>
        </w:rPr>
        <mc:AlternateContent>
          <mc:Choice Requires="wps">
            <w:drawing>
              <wp:anchor distT="0" distB="0" distL="114300" distR="114300" simplePos="0" relativeHeight="251665408" behindDoc="0" locked="0" layoutInCell="1" allowOverlap="1" wp14:anchorId="0F3AFD2C" wp14:editId="022F2965">
                <wp:simplePos x="0" y="0"/>
                <wp:positionH relativeFrom="column">
                  <wp:posOffset>1147445</wp:posOffset>
                </wp:positionH>
                <wp:positionV relativeFrom="paragraph">
                  <wp:posOffset>6506845</wp:posOffset>
                </wp:positionV>
                <wp:extent cx="4525645" cy="1609725"/>
                <wp:effectExtent l="2540" t="127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AD382" w14:textId="77777777" w:rsidR="003A0F10" w:rsidRPr="00883EA0" w:rsidRDefault="003A0F10" w:rsidP="00883EA0">
                            <w:pPr>
                              <w:spacing w:line="240" w:lineRule="auto"/>
                              <w:rPr>
                                <w:b/>
                                <w:smallCaps/>
                                <w:sz w:val="32"/>
                                <w:szCs w:val="36"/>
                              </w:rPr>
                            </w:pPr>
                            <w:r w:rsidRPr="00883EA0">
                              <w:rPr>
                                <w:b/>
                                <w:smallCaps/>
                                <w:sz w:val="32"/>
                                <w:szCs w:val="36"/>
                              </w:rPr>
                              <w:t>Τμήμα Μηχ. Η/Υ &amp; Πληροφορικής</w:t>
                            </w:r>
                          </w:p>
                          <w:p w14:paraId="070115EB" w14:textId="77777777" w:rsidR="00883EA0" w:rsidRPr="00222681" w:rsidRDefault="003A0F10" w:rsidP="00883EA0">
                            <w:pPr>
                              <w:spacing w:after="120" w:line="240" w:lineRule="auto"/>
                              <w:rPr>
                                <w:b/>
                                <w:smallCaps/>
                                <w:sz w:val="32"/>
                                <w:szCs w:val="36"/>
                              </w:rPr>
                            </w:pPr>
                            <w:r w:rsidRPr="00883EA0">
                              <w:rPr>
                                <w:b/>
                                <w:smallCaps/>
                                <w:sz w:val="32"/>
                                <w:szCs w:val="36"/>
                              </w:rPr>
                              <w:t>Πανεπιστήμιο Ιωαννίνων</w:t>
                            </w:r>
                            <w:r w:rsidR="00F22ED5">
                              <w:rPr>
                                <w:b/>
                                <w:smallCaps/>
                                <w:sz w:val="32"/>
                                <w:szCs w:val="36"/>
                                <w:lang w:val="en-US"/>
                              </w:rPr>
                              <w:pict w14:anchorId="07856B32">
                                <v:rect id="_x0000_i1026" style="width:341.95pt;height:1.5pt" o:hralign="center" o:hrstd="t" o:hrnoshade="t" o:hr="t" fillcolor="#0070c0" stroked="f"/>
                              </w:pict>
                            </w:r>
                          </w:p>
                          <w:p w14:paraId="4FB29D3B" w14:textId="77777777" w:rsidR="003A0F10" w:rsidRPr="00883EA0" w:rsidRDefault="003A0F10" w:rsidP="00883EA0">
                            <w:pPr>
                              <w:spacing w:before="160" w:line="240" w:lineRule="auto"/>
                              <w:rPr>
                                <w:b/>
                                <w:smallCaps/>
                                <w:sz w:val="32"/>
                                <w:szCs w:val="36"/>
                                <w:lang w:val="en-US"/>
                              </w:rPr>
                            </w:pPr>
                            <w:r w:rsidRPr="00883EA0">
                              <w:rPr>
                                <w:b/>
                                <w:smallCaps/>
                                <w:sz w:val="32"/>
                                <w:szCs w:val="36"/>
                                <w:lang w:val="en-US"/>
                              </w:rPr>
                              <w:t>Department of Computer Science &amp; Engineering</w:t>
                            </w:r>
                          </w:p>
                          <w:p w14:paraId="1246B781" w14:textId="77777777" w:rsidR="003A0F10" w:rsidRPr="00883EA0" w:rsidRDefault="003A0F10" w:rsidP="00883EA0">
                            <w:pPr>
                              <w:spacing w:line="240" w:lineRule="auto"/>
                              <w:rPr>
                                <w:b/>
                                <w:smallCaps/>
                                <w:sz w:val="32"/>
                                <w:szCs w:val="36"/>
                                <w:lang w:val="en-US"/>
                              </w:rPr>
                            </w:pPr>
                            <w:r w:rsidRPr="00883EA0">
                              <w:rPr>
                                <w:b/>
                                <w:smallCaps/>
                                <w:sz w:val="32"/>
                                <w:szCs w:val="36"/>
                                <w:lang w:val="en-US"/>
                              </w:rPr>
                              <w:t>University of Ioannina</w:t>
                            </w:r>
                          </w:p>
                          <w:p w14:paraId="3DFA85E3" w14:textId="77777777" w:rsidR="003A0F10" w:rsidRPr="003A0F10" w:rsidRDefault="003A0F10" w:rsidP="00883EA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AFD2C" id="Text Box 19" o:spid="_x0000_s1027" type="#_x0000_t202" style="position:absolute;margin-left:90.35pt;margin-top:512.35pt;width:356.3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UZhA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KCtDeXrjKrC6N2DnB9gHmmOqztxp+sUhpW9aorb8ylrdt5wwCC8LN5OzqyOOCyCb&#10;/r1m4IfsvI5AQ2O7UDuoBgJ0oOnxRE2IhcJmMc2ns2KKEYWzbJaW83wafZDqeN1Y599y3aEwqbEF&#10;7iM82d85H8Ih1dEkeHNaCrYWUsaF3W5upEV7AjpZx++A/sJMqmCsdLg2Io47ECX4CGch3sj79zLL&#10;i/Q6Lyfr2WI+KdbFdFLO08UkzcrrcpYWZXG7fgoBZkXVCsa4uhOKHzWYFX/H8aEbRvVEFaK+xiVU&#10;a+Toj0mm8ftdkp3w0JJSdDVenIxIFZh9oxikTSpPhBznycvwY5WhBsd/rErUQaB+FIEfNkNUXBRJ&#10;0MhGs0cQhtVAG7APzwlMWm2/YdRDa9bYfd0RyzGS7xSIq8yKIvRyXBTTeQ4Le36yOT8higJUjT1G&#10;4/TGj/2/M1ZsW/A0ylnpKxBkI6JUnqM6yBjaL+Z0eCpCf5+vo9Xzg7b6AQAA//8DAFBLAwQUAAYA&#10;CAAAACEAg56YSN8AAAANAQAADwAAAGRycy9kb3ducmV2LnhtbEyPwU7DMBBE70j8g7VIXBC1CaFJ&#10;Q5wKkEBcW/oBm3ibRMR2FLtN+vcsJ7jN7I5m35bbxQ7iTFPovdPwsFIgyDXe9K7VcPh6v89BhIjO&#10;4OAdabhQgG11fVViYfzsdnTex1ZwiQsFauhiHAspQ9ORxbDyIzneHf1kMbKdWmkmnLncDjJRai0t&#10;9o4vdDjSW0fN9/5kNRw/57unzVx/xEO2S9ev2Ge1v2h9e7O8PIOItMS/MPziMzpUzFT7kzNBDOxz&#10;lXGUhUpSVhzJN48piJpHSZYnIKtS/v+i+gEAAP//AwBQSwECLQAUAAYACAAAACEAtoM4kv4AAADh&#10;AQAAEwAAAAAAAAAAAAAAAAAAAAAAW0NvbnRlbnRfVHlwZXNdLnhtbFBLAQItABQABgAIAAAAIQA4&#10;/SH/1gAAAJQBAAALAAAAAAAAAAAAAAAAAC8BAABfcmVscy8ucmVsc1BLAQItABQABgAIAAAAIQB3&#10;8UUZhAIAABgFAAAOAAAAAAAAAAAAAAAAAC4CAABkcnMvZTJvRG9jLnhtbFBLAQItABQABgAIAAAA&#10;IQCDnphI3wAAAA0BAAAPAAAAAAAAAAAAAAAAAN4EAABkcnMvZG93bnJldi54bWxQSwUGAAAAAAQA&#10;BADzAAAA6gUAAAAA&#10;" stroked="f">
                <v:textbox>
                  <w:txbxContent>
                    <w:p w14:paraId="752AD382" w14:textId="77777777" w:rsidR="003A0F10" w:rsidRPr="00883EA0" w:rsidRDefault="003A0F10" w:rsidP="00883EA0">
                      <w:pPr>
                        <w:spacing w:line="240" w:lineRule="auto"/>
                        <w:rPr>
                          <w:b/>
                          <w:smallCaps/>
                          <w:sz w:val="32"/>
                          <w:szCs w:val="36"/>
                        </w:rPr>
                      </w:pPr>
                      <w:r w:rsidRPr="00883EA0">
                        <w:rPr>
                          <w:b/>
                          <w:smallCaps/>
                          <w:sz w:val="32"/>
                          <w:szCs w:val="36"/>
                        </w:rPr>
                        <w:t>Τμήμα Μηχ. Η/Υ &amp; Πληροφορικής</w:t>
                      </w:r>
                    </w:p>
                    <w:p w14:paraId="070115EB" w14:textId="77777777" w:rsidR="00883EA0" w:rsidRPr="00222681" w:rsidRDefault="003A0F10" w:rsidP="00883EA0">
                      <w:pPr>
                        <w:spacing w:after="120" w:line="240" w:lineRule="auto"/>
                        <w:rPr>
                          <w:b/>
                          <w:smallCaps/>
                          <w:sz w:val="32"/>
                          <w:szCs w:val="36"/>
                        </w:rPr>
                      </w:pPr>
                      <w:r w:rsidRPr="00883EA0">
                        <w:rPr>
                          <w:b/>
                          <w:smallCaps/>
                          <w:sz w:val="32"/>
                          <w:szCs w:val="36"/>
                        </w:rPr>
                        <w:t>Πανεπιστήμιο Ιωαννίνων</w:t>
                      </w:r>
                      <w:r w:rsidR="00F22ED5">
                        <w:rPr>
                          <w:b/>
                          <w:smallCaps/>
                          <w:sz w:val="32"/>
                          <w:szCs w:val="36"/>
                          <w:lang w:val="en-US"/>
                        </w:rPr>
                        <w:pict w14:anchorId="07856B32">
                          <v:rect id="_x0000_i1026" style="width:341.95pt;height:1.5pt" o:hralign="center" o:hrstd="t" o:hrnoshade="t" o:hr="t" fillcolor="#0070c0" stroked="f"/>
                        </w:pict>
                      </w:r>
                    </w:p>
                    <w:p w14:paraId="4FB29D3B" w14:textId="77777777" w:rsidR="003A0F10" w:rsidRPr="00883EA0" w:rsidRDefault="003A0F10" w:rsidP="00883EA0">
                      <w:pPr>
                        <w:spacing w:before="160" w:line="240" w:lineRule="auto"/>
                        <w:rPr>
                          <w:b/>
                          <w:smallCaps/>
                          <w:sz w:val="32"/>
                          <w:szCs w:val="36"/>
                          <w:lang w:val="en-US"/>
                        </w:rPr>
                      </w:pPr>
                      <w:r w:rsidRPr="00883EA0">
                        <w:rPr>
                          <w:b/>
                          <w:smallCaps/>
                          <w:sz w:val="32"/>
                          <w:szCs w:val="36"/>
                          <w:lang w:val="en-US"/>
                        </w:rPr>
                        <w:t>Department of Computer Science &amp; Engineering</w:t>
                      </w:r>
                    </w:p>
                    <w:p w14:paraId="1246B781" w14:textId="77777777" w:rsidR="003A0F10" w:rsidRPr="00883EA0" w:rsidRDefault="003A0F10" w:rsidP="00883EA0">
                      <w:pPr>
                        <w:spacing w:line="240" w:lineRule="auto"/>
                        <w:rPr>
                          <w:b/>
                          <w:smallCaps/>
                          <w:sz w:val="32"/>
                          <w:szCs w:val="36"/>
                          <w:lang w:val="en-US"/>
                        </w:rPr>
                      </w:pPr>
                      <w:r w:rsidRPr="00883EA0">
                        <w:rPr>
                          <w:b/>
                          <w:smallCaps/>
                          <w:sz w:val="32"/>
                          <w:szCs w:val="36"/>
                          <w:lang w:val="en-US"/>
                        </w:rPr>
                        <w:t>University of Ioannina</w:t>
                      </w:r>
                    </w:p>
                    <w:p w14:paraId="3DFA85E3" w14:textId="77777777" w:rsidR="003A0F10" w:rsidRPr="003A0F10" w:rsidRDefault="003A0F10" w:rsidP="00883EA0">
                      <w:pPr>
                        <w:rPr>
                          <w:lang w:val="en-US"/>
                        </w:rPr>
                      </w:pPr>
                    </w:p>
                  </w:txbxContent>
                </v:textbox>
              </v:shape>
            </w:pict>
          </mc:Fallback>
        </mc:AlternateContent>
      </w:r>
      <w:r>
        <w:rPr>
          <w:noProof/>
          <w:lang w:eastAsia="el-GR"/>
        </w:rPr>
        <mc:AlternateContent>
          <mc:Choice Requires="wps">
            <w:drawing>
              <wp:anchor distT="0" distB="0" distL="114300" distR="114300" simplePos="0" relativeHeight="251662336" behindDoc="0" locked="0" layoutInCell="1" allowOverlap="1" wp14:anchorId="650F2998" wp14:editId="779A4651">
                <wp:simplePos x="0" y="0"/>
                <wp:positionH relativeFrom="column">
                  <wp:posOffset>-301625</wp:posOffset>
                </wp:positionH>
                <wp:positionV relativeFrom="paragraph">
                  <wp:posOffset>187960</wp:posOffset>
                </wp:positionV>
                <wp:extent cx="899795" cy="8639810"/>
                <wp:effectExtent l="1270" t="0" r="3810" b="190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639810"/>
                        </a:xfrm>
                        <a:prstGeom prst="rect">
                          <a:avLst/>
                        </a:prstGeom>
                        <a:solidFill>
                          <a:srgbClr val="9BD2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B0F5A" id="Rectangle 17" o:spid="_x0000_s1026" style="position:absolute;margin-left:-23.75pt;margin-top:14.8pt;width:70.85pt;height:68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1ogAIAAPwEAAAOAAAAZHJzL2Uyb0RvYy54bWysVNuO0zAQfUfiHyy/d3MhvSTadLVttwhp&#10;gRULH+DaTmPh2MZ2my6If2fstKULPCBEH1xPZjw+Z+aMr28OnUR7bp3QqsbZVYoRV1QzobY1/vRx&#10;PZph5DxRjEiteI2fuMM385cvrntT8Vy3WjJuESRRrupNjVvvTZUkjra8I+5KG67A2WjbEQ+m3SbM&#10;kh6ydzLJ03SS9NoyYzXlzsHX1eDE85i/aTj175vGcY9kjQGbj6uN6yasyfyaVFtLTCvoEQb5BxQd&#10;EQouPadaEU/QzorfUnWCWu1046+o7hLdNILyyAHYZOkvbB5bYnjkAsVx5lwm9//S0nf7B4sEg95h&#10;pEgHLfoARSNqKznKpqE+vXEVhD2aBxsYOnOv6WeHlF62EMZvrdV9ywkDVFmIT54dCIaDo2jTv9UM&#10;0pOd17FUh8Z2ISEUAR1iR57OHeEHjyh8nJXltBxjRME1m7wqZ1lsWUKq02ljnX/NdYfCpsYWwMfs&#10;ZH/vfEBDqlNIRK+lYGshZTTsdrOUFu0JqKNcrPK7VSQAJC/DpArBSodjQ8bhC4CEO4IvwI3d/lZm&#10;eZEu8nK0nsymo2JdjEflNJ2N0qxclJO0KIvV+nsAmBVVKxjj6l4oflJeVvxdZ48zMGgmag/1wGCc&#10;jyP3Z+jdJck0/v5EshMeBlGKDgp9DiJVaOydYkCbVJ4IOeyT5/BjlaEGp/9YlSiD0PlBQRvNnkAF&#10;VkOTYBDhyYBNq+1XjHoYvxq7LztiOUbyjQIllVlRhHmNRjGe5mDYS8/m0kMUhVQ19hgN26UfZnxn&#10;rNi2cFMWC6P0LaivEVEYQZkDqqNmYcQig+NzEGb40o5RPx+t+Q8AAAD//wMAUEsDBBQABgAIAAAA&#10;IQAnR2K73wAAAAoBAAAPAAAAZHJzL2Rvd25yZXYueG1sTI/LTsMwEEX3SPyDNUjsWoc0tCSNUyFo&#10;t5Q+PmAamyRqPA6x2wS+nmEFy9E9uvdMvhptK66m940jBQ/TCISh0umGKgXHw2byBMIHJI2tI6Pg&#10;y3hYFbc3OWbaDbQz132oBJeQz1BBHUKXSenL2lj0U9cZ4uzD9RYDn30ldY8Dl9tWxlE0lxYb4oUa&#10;O/NSm/K8v1gFY/qt32fDBrfJa/e2tp/r4BZHpe7vxucliGDG8AfDrz6rQ8FOJ3ch7UWrYJIsHhlV&#10;EKdzEAykSQzixOAsjWKQRS7/v1D8AAAA//8DAFBLAQItABQABgAIAAAAIQC2gziS/gAAAOEBAAAT&#10;AAAAAAAAAAAAAAAAAAAAAABbQ29udGVudF9UeXBlc10ueG1sUEsBAi0AFAAGAAgAAAAhADj9If/W&#10;AAAAlAEAAAsAAAAAAAAAAAAAAAAALwEAAF9yZWxzLy5yZWxzUEsBAi0AFAAGAAgAAAAhAK0UfWiA&#10;AgAA/AQAAA4AAAAAAAAAAAAAAAAALgIAAGRycy9lMm9Eb2MueG1sUEsBAi0AFAAGAAgAAAAhACdH&#10;YrvfAAAACgEAAA8AAAAAAAAAAAAAAAAA2gQAAGRycy9kb3ducmV2LnhtbFBLBQYAAAAABAAEAPMA&#10;AADmBQAAAAA=&#10;" fillcolor="#9bd2ed" stroked="f"/>
            </w:pict>
          </mc:Fallback>
        </mc:AlternateContent>
      </w:r>
      <w:r w:rsidR="00883EA0">
        <w:br w:type="page"/>
      </w:r>
    </w:p>
    <w:p w14:paraId="044129CC" w14:textId="77777777" w:rsidR="00883EA0" w:rsidRPr="00883EA0" w:rsidRDefault="00883EA0">
      <w:pPr>
        <w:spacing w:after="0" w:line="240" w:lineRule="auto"/>
        <w:jc w:val="left"/>
        <w:rPr>
          <w:lang w:val="en-US"/>
        </w:rPr>
      </w:pPr>
    </w:p>
    <w:p w14:paraId="720625EB" w14:textId="77777777" w:rsidR="00C34882" w:rsidRPr="00C34882" w:rsidRDefault="00C34882" w:rsidP="00C34882">
      <w:pPr>
        <w:pStyle w:val="Title"/>
      </w:pPr>
      <w:r w:rsidRPr="00C34882">
        <w:lastRenderedPageBreak/>
        <w:t>Ευχαριστίες</w:t>
      </w:r>
    </w:p>
    <w:p w14:paraId="70E9AC28" w14:textId="77777777" w:rsidR="00C34882" w:rsidRDefault="00C34882" w:rsidP="00C34882">
      <w:r>
        <w:t>Ευχαριστίες προς κάθε ενδιαφερόμενο (προαιρετικό κεφάλαιο).</w:t>
      </w:r>
    </w:p>
    <w:p w14:paraId="4845864A" w14:textId="77777777" w:rsidR="000C52B5" w:rsidRDefault="000C52B5"/>
    <w:p w14:paraId="2E3D8DA4" w14:textId="77777777" w:rsidR="000C52B5" w:rsidRDefault="000C52B5">
      <w:r>
        <w:t>Ημερομηνία</w:t>
      </w:r>
    </w:p>
    <w:p w14:paraId="0A6F8E5E" w14:textId="0E2B48C3" w:rsidR="000C52B5" w:rsidRDefault="00B93CF6" w:rsidP="00C34882">
      <w:r>
        <w:t>Συγγραφέας</w:t>
      </w:r>
    </w:p>
    <w:p w14:paraId="2D9316A4" w14:textId="12EC9F79" w:rsidR="00F67253" w:rsidRDefault="00F67253">
      <w:pPr>
        <w:spacing w:after="0" w:line="240" w:lineRule="auto"/>
        <w:jc w:val="left"/>
      </w:pPr>
      <w:r>
        <w:br w:type="page"/>
      </w:r>
    </w:p>
    <w:p w14:paraId="1AAE9045" w14:textId="77777777" w:rsidR="00F67253" w:rsidRPr="00046858" w:rsidRDefault="00F67253" w:rsidP="00C34882"/>
    <w:p w14:paraId="74B5720E" w14:textId="77777777" w:rsidR="000C52B5" w:rsidRDefault="000C52B5">
      <w:pPr>
        <w:pStyle w:val="Title"/>
      </w:pPr>
      <w:r>
        <w:lastRenderedPageBreak/>
        <w:t>Περίληψη στα ελληνικά</w:t>
      </w:r>
    </w:p>
    <w:p w14:paraId="6FE56EFB" w14:textId="77777777" w:rsidR="000C52B5" w:rsidRDefault="000C52B5">
      <w:r>
        <w:t>Περίληψη στα ελληνικά (έως 200 λέξεις).</w:t>
      </w:r>
    </w:p>
    <w:p w14:paraId="4FDF829A" w14:textId="77777777" w:rsidR="000C52B5" w:rsidRDefault="000C52B5"/>
    <w:p w14:paraId="4CA22BAE" w14:textId="77777777" w:rsidR="000C52B5" w:rsidRDefault="000C52B5">
      <w:r>
        <w:rPr>
          <w:b/>
        </w:rPr>
        <w:t>Λέξεις Κλειδιά:</w:t>
      </w:r>
      <w:r>
        <w:t xml:space="preserve"> </w:t>
      </w:r>
      <w:proofErr w:type="spellStart"/>
      <w:r>
        <w:t>μπλα</w:t>
      </w:r>
      <w:proofErr w:type="spellEnd"/>
      <w:r>
        <w:t xml:space="preserve"> </w:t>
      </w:r>
      <w:proofErr w:type="spellStart"/>
      <w:r>
        <w:t>μπλα</w:t>
      </w:r>
      <w:proofErr w:type="spellEnd"/>
    </w:p>
    <w:p w14:paraId="047294F8" w14:textId="29423649" w:rsidR="000C52B5" w:rsidRPr="00A90927" w:rsidRDefault="00A90927">
      <w:pPr>
        <w:pStyle w:val="Title"/>
        <w:rPr>
          <w:lang w:val="en-US"/>
        </w:rPr>
      </w:pPr>
      <w:r>
        <w:rPr>
          <w:lang w:val="en-US"/>
        </w:rPr>
        <w:lastRenderedPageBreak/>
        <w:t>Abstract</w:t>
      </w:r>
    </w:p>
    <w:p w14:paraId="3AC9B101" w14:textId="77777777" w:rsidR="000C52B5" w:rsidRDefault="000C52B5">
      <w:pPr>
        <w:rPr>
          <w:lang w:val="en-US"/>
        </w:rPr>
      </w:pPr>
      <w:r>
        <w:rPr>
          <w:lang w:val="en-US"/>
        </w:rPr>
        <w:t xml:space="preserve">Summary in </w:t>
      </w:r>
      <w:r w:rsidR="00B263CF">
        <w:rPr>
          <w:lang w:val="en-US"/>
        </w:rPr>
        <w:t>English</w:t>
      </w:r>
      <w:r>
        <w:rPr>
          <w:lang w:val="en-US"/>
        </w:rPr>
        <w:t xml:space="preserve"> (up to 200 words)</w:t>
      </w:r>
    </w:p>
    <w:p w14:paraId="66985511" w14:textId="77777777" w:rsidR="000C52B5" w:rsidRDefault="000C52B5">
      <w:pPr>
        <w:rPr>
          <w:lang w:val="en-US"/>
        </w:rPr>
      </w:pPr>
    </w:p>
    <w:p w14:paraId="7D0467FB" w14:textId="48971F1C" w:rsidR="000C52B5" w:rsidRPr="00222681" w:rsidRDefault="000C52B5">
      <w:r>
        <w:rPr>
          <w:b/>
          <w:lang w:val="en-US"/>
        </w:rPr>
        <w:t>Keywords</w:t>
      </w:r>
      <w:r w:rsidRPr="00222681">
        <w:rPr>
          <w:b/>
        </w:rPr>
        <w:t>:</w:t>
      </w:r>
      <w:r w:rsidR="00A90927" w:rsidRPr="00222681">
        <w:t xml:space="preserve"> </w:t>
      </w:r>
      <w:r w:rsidR="00A90927">
        <w:rPr>
          <w:lang w:val="en-US"/>
        </w:rPr>
        <w:t>&lt;keyword 1&gt;, &lt;keyword 2&gt;</w:t>
      </w:r>
    </w:p>
    <w:p w14:paraId="2D15FD39" w14:textId="77777777" w:rsidR="000C52B5" w:rsidRPr="00222681" w:rsidRDefault="000C52B5" w:rsidP="00EC6782">
      <w:pPr>
        <w:pStyle w:val="Title"/>
        <w:spacing w:after="600"/>
      </w:pPr>
      <w:r>
        <w:lastRenderedPageBreak/>
        <w:t>Πίνακας</w:t>
      </w:r>
      <w:r w:rsidRPr="00222681">
        <w:t xml:space="preserve"> </w:t>
      </w:r>
      <w:r>
        <w:t>περιεχομένων</w:t>
      </w:r>
    </w:p>
    <w:p w14:paraId="3C3D8D64" w14:textId="7504DFBA" w:rsidR="00042C68" w:rsidRPr="00042C68" w:rsidRDefault="00ED192C">
      <w:pPr>
        <w:pStyle w:val="TOC1"/>
        <w:tabs>
          <w:tab w:val="left" w:pos="1400"/>
        </w:tabs>
        <w:rPr>
          <w:rFonts w:asciiTheme="minorHAnsi" w:eastAsiaTheme="minorEastAsia" w:hAnsiTheme="minorHAnsi" w:cstheme="minorBidi"/>
          <w:b w:val="0"/>
          <w:sz w:val="22"/>
          <w:szCs w:val="22"/>
        </w:rPr>
      </w:pPr>
      <w:r>
        <w:rPr>
          <w:b w:val="0"/>
          <w:caps/>
          <w:sz w:val="24"/>
        </w:rPr>
        <w:fldChar w:fldCharType="begin"/>
      </w:r>
      <w:r w:rsidR="000C52B5">
        <w:rPr>
          <w:b w:val="0"/>
          <w:caps/>
          <w:sz w:val="24"/>
        </w:rPr>
        <w:instrText xml:space="preserve"> TOC \o "1-3" </w:instrText>
      </w:r>
      <w:r>
        <w:rPr>
          <w:b w:val="0"/>
          <w:caps/>
          <w:sz w:val="24"/>
        </w:rPr>
        <w:fldChar w:fldCharType="separate"/>
      </w:r>
      <w:r w:rsidR="00042C68">
        <w:t>Κεφάλαιο 1.</w:t>
      </w:r>
      <w:r w:rsidR="00042C68" w:rsidRPr="00042C68">
        <w:rPr>
          <w:rFonts w:asciiTheme="minorHAnsi" w:eastAsiaTheme="minorEastAsia" w:hAnsiTheme="minorHAnsi" w:cstheme="minorBidi"/>
          <w:b w:val="0"/>
          <w:sz w:val="22"/>
          <w:szCs w:val="22"/>
        </w:rPr>
        <w:tab/>
      </w:r>
      <w:r w:rsidR="00042C68">
        <w:t>Εισαγωγή</w:t>
      </w:r>
      <w:r w:rsidR="00042C68">
        <w:tab/>
      </w:r>
      <w:r w:rsidR="00042C68">
        <w:fldChar w:fldCharType="begin"/>
      </w:r>
      <w:r w:rsidR="00042C68">
        <w:instrText xml:space="preserve"> PAGEREF _Toc5107557 \h </w:instrText>
      </w:r>
      <w:r w:rsidR="00042C68">
        <w:fldChar w:fldCharType="separate"/>
      </w:r>
      <w:r w:rsidR="00042C68">
        <w:t>1</w:t>
      </w:r>
      <w:r w:rsidR="00042C68">
        <w:fldChar w:fldCharType="end"/>
      </w:r>
    </w:p>
    <w:p w14:paraId="2065FACA" w14:textId="79AD4B23"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1.1</w:t>
      </w:r>
      <w:r w:rsidRPr="00042C68">
        <w:rPr>
          <w:rFonts w:asciiTheme="minorHAnsi" w:eastAsiaTheme="minorEastAsia" w:hAnsiTheme="minorHAnsi" w:cstheme="minorBidi"/>
          <w:noProof/>
          <w:szCs w:val="22"/>
        </w:rPr>
        <w:tab/>
      </w:r>
      <w:r>
        <w:rPr>
          <w:noProof/>
        </w:rPr>
        <w:t>Αντικείμενο της διπλωματικής</w:t>
      </w:r>
      <w:r>
        <w:rPr>
          <w:noProof/>
        </w:rPr>
        <w:tab/>
      </w:r>
      <w:r>
        <w:rPr>
          <w:noProof/>
        </w:rPr>
        <w:fldChar w:fldCharType="begin"/>
      </w:r>
      <w:r>
        <w:rPr>
          <w:noProof/>
        </w:rPr>
        <w:instrText xml:space="preserve"> PAGEREF _Toc5107558 \h </w:instrText>
      </w:r>
      <w:r>
        <w:rPr>
          <w:noProof/>
        </w:rPr>
      </w:r>
      <w:r>
        <w:rPr>
          <w:noProof/>
        </w:rPr>
        <w:fldChar w:fldCharType="separate"/>
      </w:r>
      <w:r>
        <w:rPr>
          <w:noProof/>
        </w:rPr>
        <w:t>1</w:t>
      </w:r>
      <w:r>
        <w:rPr>
          <w:noProof/>
        </w:rPr>
        <w:fldChar w:fldCharType="end"/>
      </w:r>
    </w:p>
    <w:p w14:paraId="0352D979" w14:textId="6177E2E7"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1.2</w:t>
      </w:r>
      <w:r w:rsidRPr="00042C68">
        <w:rPr>
          <w:rFonts w:asciiTheme="minorHAnsi" w:eastAsiaTheme="minorEastAsia" w:hAnsiTheme="minorHAnsi" w:cstheme="minorBidi"/>
          <w:noProof/>
          <w:szCs w:val="22"/>
        </w:rPr>
        <w:tab/>
      </w:r>
      <w:r>
        <w:rPr>
          <w:noProof/>
        </w:rPr>
        <w:t>Οργάνωση του τόμου</w:t>
      </w:r>
      <w:r>
        <w:rPr>
          <w:noProof/>
        </w:rPr>
        <w:tab/>
      </w:r>
      <w:r>
        <w:rPr>
          <w:noProof/>
        </w:rPr>
        <w:fldChar w:fldCharType="begin"/>
      </w:r>
      <w:r>
        <w:rPr>
          <w:noProof/>
        </w:rPr>
        <w:instrText xml:space="preserve"> PAGEREF _Toc5107559 \h </w:instrText>
      </w:r>
      <w:r>
        <w:rPr>
          <w:noProof/>
        </w:rPr>
      </w:r>
      <w:r>
        <w:rPr>
          <w:noProof/>
        </w:rPr>
        <w:fldChar w:fldCharType="separate"/>
      </w:r>
      <w:r>
        <w:rPr>
          <w:noProof/>
        </w:rPr>
        <w:t>1</w:t>
      </w:r>
      <w:r>
        <w:rPr>
          <w:noProof/>
        </w:rPr>
        <w:fldChar w:fldCharType="end"/>
      </w:r>
    </w:p>
    <w:p w14:paraId="1C6DB261" w14:textId="6F943374" w:rsidR="00042C68" w:rsidRPr="00042C68" w:rsidRDefault="00042C68">
      <w:pPr>
        <w:pStyle w:val="TOC1"/>
        <w:tabs>
          <w:tab w:val="left" w:pos="1400"/>
        </w:tabs>
        <w:rPr>
          <w:rFonts w:asciiTheme="minorHAnsi" w:eastAsiaTheme="minorEastAsia" w:hAnsiTheme="minorHAnsi" w:cstheme="minorBidi"/>
          <w:b w:val="0"/>
          <w:sz w:val="22"/>
          <w:szCs w:val="22"/>
        </w:rPr>
      </w:pPr>
      <w:r>
        <w:t>Κεφάλαιο 2.</w:t>
      </w:r>
      <w:r w:rsidRPr="00042C68">
        <w:rPr>
          <w:rFonts w:asciiTheme="minorHAnsi" w:eastAsiaTheme="minorEastAsia" w:hAnsiTheme="minorHAnsi" w:cstheme="minorBidi"/>
          <w:b w:val="0"/>
          <w:sz w:val="22"/>
          <w:szCs w:val="22"/>
        </w:rPr>
        <w:tab/>
      </w:r>
      <w:r>
        <w:t>Περιγραφή Θέματος</w:t>
      </w:r>
      <w:r>
        <w:tab/>
      </w:r>
      <w:r>
        <w:fldChar w:fldCharType="begin"/>
      </w:r>
      <w:r>
        <w:instrText xml:space="preserve"> PAGEREF _Toc5107560 \h </w:instrText>
      </w:r>
      <w:r>
        <w:fldChar w:fldCharType="separate"/>
      </w:r>
      <w:r>
        <w:t>3</w:t>
      </w:r>
      <w:r>
        <w:fldChar w:fldCharType="end"/>
      </w:r>
    </w:p>
    <w:p w14:paraId="3760E84A" w14:textId="68A92E2B"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2.1</w:t>
      </w:r>
      <w:r w:rsidRPr="00042C68">
        <w:rPr>
          <w:rFonts w:asciiTheme="minorHAnsi" w:eastAsiaTheme="minorEastAsia" w:hAnsiTheme="minorHAnsi" w:cstheme="minorBidi"/>
          <w:noProof/>
          <w:szCs w:val="22"/>
        </w:rPr>
        <w:tab/>
      </w:r>
      <w:r>
        <w:rPr>
          <w:noProof/>
        </w:rPr>
        <w:t>Στόχος της εργασίας</w:t>
      </w:r>
      <w:r>
        <w:rPr>
          <w:noProof/>
        </w:rPr>
        <w:tab/>
      </w:r>
      <w:r>
        <w:rPr>
          <w:noProof/>
        </w:rPr>
        <w:fldChar w:fldCharType="begin"/>
      </w:r>
      <w:r>
        <w:rPr>
          <w:noProof/>
        </w:rPr>
        <w:instrText xml:space="preserve"> PAGEREF _Toc5107561 \h </w:instrText>
      </w:r>
      <w:r>
        <w:rPr>
          <w:noProof/>
        </w:rPr>
      </w:r>
      <w:r>
        <w:rPr>
          <w:noProof/>
        </w:rPr>
        <w:fldChar w:fldCharType="separate"/>
      </w:r>
      <w:r>
        <w:rPr>
          <w:noProof/>
        </w:rPr>
        <w:t>3</w:t>
      </w:r>
      <w:r>
        <w:rPr>
          <w:noProof/>
        </w:rPr>
        <w:fldChar w:fldCharType="end"/>
      </w:r>
    </w:p>
    <w:p w14:paraId="1BBC4071" w14:textId="2A09BB81"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2.2</w:t>
      </w:r>
      <w:r w:rsidRPr="00042C68">
        <w:rPr>
          <w:rFonts w:asciiTheme="minorHAnsi" w:eastAsiaTheme="minorEastAsia" w:hAnsiTheme="minorHAnsi" w:cstheme="minorBidi"/>
          <w:noProof/>
          <w:szCs w:val="22"/>
        </w:rPr>
        <w:tab/>
      </w:r>
      <w:r>
        <w:rPr>
          <w:noProof/>
        </w:rPr>
        <w:t>Σχετικές εργασίες και τεχνολογίες</w:t>
      </w:r>
      <w:r>
        <w:rPr>
          <w:noProof/>
        </w:rPr>
        <w:tab/>
      </w:r>
      <w:r>
        <w:rPr>
          <w:noProof/>
        </w:rPr>
        <w:fldChar w:fldCharType="begin"/>
      </w:r>
      <w:r>
        <w:rPr>
          <w:noProof/>
        </w:rPr>
        <w:instrText xml:space="preserve"> PAGEREF _Toc5107562 \h </w:instrText>
      </w:r>
      <w:r>
        <w:rPr>
          <w:noProof/>
        </w:rPr>
      </w:r>
      <w:r>
        <w:rPr>
          <w:noProof/>
        </w:rPr>
        <w:fldChar w:fldCharType="separate"/>
      </w:r>
      <w:r>
        <w:rPr>
          <w:noProof/>
        </w:rPr>
        <w:t>3</w:t>
      </w:r>
      <w:r>
        <w:rPr>
          <w:noProof/>
        </w:rPr>
        <w:fldChar w:fldCharType="end"/>
      </w:r>
    </w:p>
    <w:p w14:paraId="2000F590" w14:textId="565FE4FE"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2.3</w:t>
      </w:r>
      <w:r w:rsidRPr="00042C68">
        <w:rPr>
          <w:rFonts w:asciiTheme="minorHAnsi" w:eastAsiaTheme="minorEastAsia" w:hAnsiTheme="minorHAnsi" w:cstheme="minorBidi"/>
          <w:noProof/>
          <w:szCs w:val="22"/>
        </w:rPr>
        <w:tab/>
      </w:r>
      <w:r>
        <w:rPr>
          <w:noProof/>
        </w:rPr>
        <w:t>Ανάλυση απαιτήσεων</w:t>
      </w:r>
      <w:r>
        <w:rPr>
          <w:noProof/>
        </w:rPr>
        <w:tab/>
      </w:r>
      <w:r>
        <w:rPr>
          <w:noProof/>
        </w:rPr>
        <w:fldChar w:fldCharType="begin"/>
      </w:r>
      <w:r>
        <w:rPr>
          <w:noProof/>
        </w:rPr>
        <w:instrText xml:space="preserve"> PAGEREF _Toc5107563 \h </w:instrText>
      </w:r>
      <w:r>
        <w:rPr>
          <w:noProof/>
        </w:rPr>
      </w:r>
      <w:r>
        <w:rPr>
          <w:noProof/>
        </w:rPr>
        <w:fldChar w:fldCharType="separate"/>
      </w:r>
      <w:r>
        <w:rPr>
          <w:noProof/>
        </w:rPr>
        <w:t>3</w:t>
      </w:r>
      <w:r>
        <w:rPr>
          <w:noProof/>
        </w:rPr>
        <w:fldChar w:fldCharType="end"/>
      </w:r>
    </w:p>
    <w:p w14:paraId="5FD945DD" w14:textId="08615695" w:rsidR="00042C68" w:rsidRPr="00042C68" w:rsidRDefault="00042C68">
      <w:pPr>
        <w:pStyle w:val="TOC1"/>
        <w:tabs>
          <w:tab w:val="left" w:pos="1400"/>
        </w:tabs>
        <w:rPr>
          <w:rFonts w:asciiTheme="minorHAnsi" w:eastAsiaTheme="minorEastAsia" w:hAnsiTheme="minorHAnsi" w:cstheme="minorBidi"/>
          <w:b w:val="0"/>
          <w:sz w:val="22"/>
          <w:szCs w:val="22"/>
        </w:rPr>
      </w:pPr>
      <w:r>
        <w:t>Κεφάλαιο 3.</w:t>
      </w:r>
      <w:r w:rsidRPr="00042C68">
        <w:rPr>
          <w:rFonts w:asciiTheme="minorHAnsi" w:eastAsiaTheme="minorEastAsia" w:hAnsiTheme="minorHAnsi" w:cstheme="minorBidi"/>
          <w:b w:val="0"/>
          <w:sz w:val="22"/>
          <w:szCs w:val="22"/>
        </w:rPr>
        <w:tab/>
      </w:r>
      <w:r>
        <w:t>Σχεδίαση &amp; Υλοποίηση</w:t>
      </w:r>
      <w:r>
        <w:tab/>
      </w:r>
      <w:r>
        <w:fldChar w:fldCharType="begin"/>
      </w:r>
      <w:r>
        <w:instrText xml:space="preserve"> PAGEREF _Toc5107564 \h </w:instrText>
      </w:r>
      <w:r>
        <w:fldChar w:fldCharType="separate"/>
      </w:r>
      <w:r>
        <w:t>5</w:t>
      </w:r>
      <w:r>
        <w:fldChar w:fldCharType="end"/>
      </w:r>
    </w:p>
    <w:p w14:paraId="2D5A241A" w14:textId="0A5DD939"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3.1</w:t>
      </w:r>
      <w:r w:rsidRPr="00042C68">
        <w:rPr>
          <w:rFonts w:asciiTheme="minorHAnsi" w:eastAsiaTheme="minorEastAsia" w:hAnsiTheme="minorHAnsi" w:cstheme="minorBidi"/>
          <w:noProof/>
          <w:szCs w:val="22"/>
        </w:rPr>
        <w:tab/>
      </w:r>
      <w:r>
        <w:rPr>
          <w:noProof/>
        </w:rPr>
        <w:t>Ορισμός προβλήματος και αλγόριθμοι επίλυσης</w:t>
      </w:r>
      <w:r>
        <w:rPr>
          <w:noProof/>
        </w:rPr>
        <w:tab/>
      </w:r>
      <w:r>
        <w:rPr>
          <w:noProof/>
        </w:rPr>
        <w:fldChar w:fldCharType="begin"/>
      </w:r>
      <w:r>
        <w:rPr>
          <w:noProof/>
        </w:rPr>
        <w:instrText xml:space="preserve"> PAGEREF _Toc5107565 \h </w:instrText>
      </w:r>
      <w:r>
        <w:rPr>
          <w:noProof/>
        </w:rPr>
      </w:r>
      <w:r>
        <w:rPr>
          <w:noProof/>
        </w:rPr>
        <w:fldChar w:fldCharType="separate"/>
      </w:r>
      <w:r>
        <w:rPr>
          <w:noProof/>
        </w:rPr>
        <w:t>5</w:t>
      </w:r>
      <w:r>
        <w:rPr>
          <w:noProof/>
        </w:rPr>
        <w:fldChar w:fldCharType="end"/>
      </w:r>
    </w:p>
    <w:p w14:paraId="7627B3BD" w14:textId="60CF7BF0"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3.2</w:t>
      </w:r>
      <w:r w:rsidRPr="00042C68">
        <w:rPr>
          <w:rFonts w:asciiTheme="minorHAnsi" w:eastAsiaTheme="minorEastAsia" w:hAnsiTheme="minorHAnsi" w:cstheme="minorBidi"/>
          <w:noProof/>
          <w:szCs w:val="22"/>
        </w:rPr>
        <w:tab/>
      </w:r>
      <w:r>
        <w:rPr>
          <w:noProof/>
        </w:rPr>
        <w:t>Σχεδίαση και αρχιτεκτονική λογισμικού</w:t>
      </w:r>
      <w:r>
        <w:rPr>
          <w:noProof/>
        </w:rPr>
        <w:tab/>
      </w:r>
      <w:r>
        <w:rPr>
          <w:noProof/>
        </w:rPr>
        <w:fldChar w:fldCharType="begin"/>
      </w:r>
      <w:r>
        <w:rPr>
          <w:noProof/>
        </w:rPr>
        <w:instrText xml:space="preserve"> PAGEREF _Toc5107566 \h </w:instrText>
      </w:r>
      <w:r>
        <w:rPr>
          <w:noProof/>
        </w:rPr>
      </w:r>
      <w:r>
        <w:rPr>
          <w:noProof/>
        </w:rPr>
        <w:fldChar w:fldCharType="separate"/>
      </w:r>
      <w:r>
        <w:rPr>
          <w:noProof/>
        </w:rPr>
        <w:t>5</w:t>
      </w:r>
      <w:r>
        <w:rPr>
          <w:noProof/>
        </w:rPr>
        <w:fldChar w:fldCharType="end"/>
      </w:r>
    </w:p>
    <w:p w14:paraId="6C273FA3" w14:textId="52789F03"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3.3</w:t>
      </w:r>
      <w:r w:rsidRPr="00042C68">
        <w:rPr>
          <w:rFonts w:asciiTheme="minorHAnsi" w:eastAsiaTheme="minorEastAsia" w:hAnsiTheme="minorHAnsi" w:cstheme="minorBidi"/>
          <w:noProof/>
          <w:szCs w:val="22"/>
        </w:rPr>
        <w:tab/>
      </w:r>
      <w:r>
        <w:rPr>
          <w:noProof/>
        </w:rPr>
        <w:t>Σχεδίαση και αποτελέσματα ελέγχου του λογισμικού</w:t>
      </w:r>
      <w:r>
        <w:rPr>
          <w:noProof/>
        </w:rPr>
        <w:tab/>
      </w:r>
      <w:r>
        <w:rPr>
          <w:noProof/>
        </w:rPr>
        <w:fldChar w:fldCharType="begin"/>
      </w:r>
      <w:r>
        <w:rPr>
          <w:noProof/>
        </w:rPr>
        <w:instrText xml:space="preserve"> PAGEREF _Toc5107567 \h </w:instrText>
      </w:r>
      <w:r>
        <w:rPr>
          <w:noProof/>
        </w:rPr>
      </w:r>
      <w:r>
        <w:rPr>
          <w:noProof/>
        </w:rPr>
        <w:fldChar w:fldCharType="separate"/>
      </w:r>
      <w:r>
        <w:rPr>
          <w:noProof/>
        </w:rPr>
        <w:t>6</w:t>
      </w:r>
      <w:r>
        <w:rPr>
          <w:noProof/>
        </w:rPr>
        <w:fldChar w:fldCharType="end"/>
      </w:r>
    </w:p>
    <w:p w14:paraId="38C1324C" w14:textId="15626FE5"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3.4</w:t>
      </w:r>
      <w:r w:rsidRPr="00042C68">
        <w:rPr>
          <w:rFonts w:asciiTheme="minorHAnsi" w:eastAsiaTheme="minorEastAsia" w:hAnsiTheme="minorHAnsi" w:cstheme="minorBidi"/>
          <w:noProof/>
          <w:szCs w:val="22"/>
        </w:rPr>
        <w:tab/>
      </w:r>
      <w:r>
        <w:rPr>
          <w:noProof/>
        </w:rPr>
        <w:t>Λεπτομέρειες εγκατάστασης και υλοποίησης</w:t>
      </w:r>
      <w:r>
        <w:rPr>
          <w:noProof/>
        </w:rPr>
        <w:tab/>
      </w:r>
      <w:r>
        <w:rPr>
          <w:noProof/>
        </w:rPr>
        <w:fldChar w:fldCharType="begin"/>
      </w:r>
      <w:r>
        <w:rPr>
          <w:noProof/>
        </w:rPr>
        <w:instrText xml:space="preserve"> PAGEREF _Toc5107568 \h </w:instrText>
      </w:r>
      <w:r>
        <w:rPr>
          <w:noProof/>
        </w:rPr>
      </w:r>
      <w:r>
        <w:rPr>
          <w:noProof/>
        </w:rPr>
        <w:fldChar w:fldCharType="separate"/>
      </w:r>
      <w:r>
        <w:rPr>
          <w:noProof/>
        </w:rPr>
        <w:t>6</w:t>
      </w:r>
      <w:r>
        <w:rPr>
          <w:noProof/>
        </w:rPr>
        <w:fldChar w:fldCharType="end"/>
      </w:r>
    </w:p>
    <w:p w14:paraId="66B35E9B" w14:textId="190B1B63"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3.5</w:t>
      </w:r>
      <w:r w:rsidRPr="00042C68">
        <w:rPr>
          <w:rFonts w:asciiTheme="minorHAnsi" w:eastAsiaTheme="minorEastAsia" w:hAnsiTheme="minorHAnsi" w:cstheme="minorBidi"/>
          <w:noProof/>
          <w:szCs w:val="22"/>
        </w:rPr>
        <w:tab/>
      </w:r>
      <w:r>
        <w:rPr>
          <w:noProof/>
        </w:rPr>
        <w:t>Επεκτασιμότητα του λογισμικού</w:t>
      </w:r>
      <w:r>
        <w:rPr>
          <w:noProof/>
        </w:rPr>
        <w:tab/>
      </w:r>
      <w:r>
        <w:rPr>
          <w:noProof/>
        </w:rPr>
        <w:fldChar w:fldCharType="begin"/>
      </w:r>
      <w:r>
        <w:rPr>
          <w:noProof/>
        </w:rPr>
        <w:instrText xml:space="preserve"> PAGEREF _Toc5107569 \h </w:instrText>
      </w:r>
      <w:r>
        <w:rPr>
          <w:noProof/>
        </w:rPr>
      </w:r>
      <w:r>
        <w:rPr>
          <w:noProof/>
        </w:rPr>
        <w:fldChar w:fldCharType="separate"/>
      </w:r>
      <w:r>
        <w:rPr>
          <w:noProof/>
        </w:rPr>
        <w:t>6</w:t>
      </w:r>
      <w:r>
        <w:rPr>
          <w:noProof/>
        </w:rPr>
        <w:fldChar w:fldCharType="end"/>
      </w:r>
    </w:p>
    <w:p w14:paraId="0A4147B7" w14:textId="4B9F283E" w:rsidR="00042C68" w:rsidRPr="00042C68" w:rsidRDefault="00042C68">
      <w:pPr>
        <w:pStyle w:val="TOC1"/>
        <w:tabs>
          <w:tab w:val="left" w:pos="1400"/>
        </w:tabs>
        <w:rPr>
          <w:rFonts w:asciiTheme="minorHAnsi" w:eastAsiaTheme="minorEastAsia" w:hAnsiTheme="minorHAnsi" w:cstheme="minorBidi"/>
          <w:b w:val="0"/>
          <w:sz w:val="22"/>
          <w:szCs w:val="22"/>
        </w:rPr>
      </w:pPr>
      <w:r>
        <w:t>Κεφάλαιο 4.</w:t>
      </w:r>
      <w:r w:rsidRPr="00042C68">
        <w:rPr>
          <w:rFonts w:asciiTheme="minorHAnsi" w:eastAsiaTheme="minorEastAsia" w:hAnsiTheme="minorHAnsi" w:cstheme="minorBidi"/>
          <w:b w:val="0"/>
          <w:sz w:val="22"/>
          <w:szCs w:val="22"/>
        </w:rPr>
        <w:tab/>
      </w:r>
      <w:r>
        <w:t>Πειραματική Αξιολόγηση</w:t>
      </w:r>
      <w:r>
        <w:tab/>
      </w:r>
      <w:r>
        <w:fldChar w:fldCharType="begin"/>
      </w:r>
      <w:r>
        <w:instrText xml:space="preserve"> PAGEREF _Toc5107570 \h </w:instrText>
      </w:r>
      <w:r>
        <w:fldChar w:fldCharType="separate"/>
      </w:r>
      <w:r>
        <w:t>7</w:t>
      </w:r>
      <w:r>
        <w:fldChar w:fldCharType="end"/>
      </w:r>
    </w:p>
    <w:p w14:paraId="0568DE13" w14:textId="3EC05A0C"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4.1</w:t>
      </w:r>
      <w:r w:rsidRPr="00042C68">
        <w:rPr>
          <w:rFonts w:asciiTheme="minorHAnsi" w:eastAsiaTheme="minorEastAsia" w:hAnsiTheme="minorHAnsi" w:cstheme="minorBidi"/>
          <w:noProof/>
          <w:szCs w:val="22"/>
        </w:rPr>
        <w:tab/>
      </w:r>
      <w:r>
        <w:rPr>
          <w:noProof/>
        </w:rPr>
        <w:t>Μεθοδολογία πειραματισμού</w:t>
      </w:r>
      <w:r>
        <w:rPr>
          <w:noProof/>
        </w:rPr>
        <w:tab/>
      </w:r>
      <w:r>
        <w:rPr>
          <w:noProof/>
        </w:rPr>
        <w:fldChar w:fldCharType="begin"/>
      </w:r>
      <w:r>
        <w:rPr>
          <w:noProof/>
        </w:rPr>
        <w:instrText xml:space="preserve"> PAGEREF _Toc5107571 \h </w:instrText>
      </w:r>
      <w:r>
        <w:rPr>
          <w:noProof/>
        </w:rPr>
      </w:r>
      <w:r>
        <w:rPr>
          <w:noProof/>
        </w:rPr>
        <w:fldChar w:fldCharType="separate"/>
      </w:r>
      <w:r>
        <w:rPr>
          <w:noProof/>
        </w:rPr>
        <w:t>7</w:t>
      </w:r>
      <w:r>
        <w:rPr>
          <w:noProof/>
        </w:rPr>
        <w:fldChar w:fldCharType="end"/>
      </w:r>
    </w:p>
    <w:p w14:paraId="231C20EC" w14:textId="185894B0"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4.2</w:t>
      </w:r>
      <w:r w:rsidRPr="00042C68">
        <w:rPr>
          <w:rFonts w:asciiTheme="minorHAnsi" w:eastAsiaTheme="minorEastAsia" w:hAnsiTheme="minorHAnsi" w:cstheme="minorBidi"/>
          <w:noProof/>
          <w:szCs w:val="22"/>
        </w:rPr>
        <w:tab/>
      </w:r>
      <w:r>
        <w:rPr>
          <w:noProof/>
        </w:rPr>
        <w:t>Αναλυτική παρουσίαση αποτελεσμάτων</w:t>
      </w:r>
      <w:r>
        <w:rPr>
          <w:noProof/>
        </w:rPr>
        <w:tab/>
      </w:r>
      <w:r>
        <w:rPr>
          <w:noProof/>
        </w:rPr>
        <w:fldChar w:fldCharType="begin"/>
      </w:r>
      <w:r>
        <w:rPr>
          <w:noProof/>
        </w:rPr>
        <w:instrText xml:space="preserve"> PAGEREF _Toc5107572 \h </w:instrText>
      </w:r>
      <w:r>
        <w:rPr>
          <w:noProof/>
        </w:rPr>
      </w:r>
      <w:r>
        <w:rPr>
          <w:noProof/>
        </w:rPr>
        <w:fldChar w:fldCharType="separate"/>
      </w:r>
      <w:r>
        <w:rPr>
          <w:noProof/>
        </w:rPr>
        <w:t>7</w:t>
      </w:r>
      <w:r>
        <w:rPr>
          <w:noProof/>
        </w:rPr>
        <w:fldChar w:fldCharType="end"/>
      </w:r>
    </w:p>
    <w:p w14:paraId="0927C30C" w14:textId="4B6CF6D8" w:rsidR="00042C68" w:rsidRPr="00042C68" w:rsidRDefault="00042C68">
      <w:pPr>
        <w:pStyle w:val="TOC1"/>
        <w:tabs>
          <w:tab w:val="left" w:pos="1400"/>
        </w:tabs>
        <w:rPr>
          <w:rFonts w:asciiTheme="minorHAnsi" w:eastAsiaTheme="minorEastAsia" w:hAnsiTheme="minorHAnsi" w:cstheme="minorBidi"/>
          <w:b w:val="0"/>
          <w:sz w:val="22"/>
          <w:szCs w:val="22"/>
        </w:rPr>
      </w:pPr>
      <w:r>
        <w:t>Κεφάλαιο 5.</w:t>
      </w:r>
      <w:r w:rsidRPr="00042C68">
        <w:rPr>
          <w:rFonts w:asciiTheme="minorHAnsi" w:eastAsiaTheme="minorEastAsia" w:hAnsiTheme="minorHAnsi" w:cstheme="minorBidi"/>
          <w:b w:val="0"/>
          <w:sz w:val="22"/>
          <w:szCs w:val="22"/>
        </w:rPr>
        <w:tab/>
      </w:r>
      <w:r>
        <w:t>Επίλογος</w:t>
      </w:r>
      <w:r>
        <w:tab/>
      </w:r>
      <w:r>
        <w:fldChar w:fldCharType="begin"/>
      </w:r>
      <w:r>
        <w:instrText xml:space="preserve"> PAGEREF _Toc5107573 \h </w:instrText>
      </w:r>
      <w:r>
        <w:fldChar w:fldCharType="separate"/>
      </w:r>
      <w:r>
        <w:t>11</w:t>
      </w:r>
      <w:r>
        <w:fldChar w:fldCharType="end"/>
      </w:r>
    </w:p>
    <w:p w14:paraId="55725782" w14:textId="79945389"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5.1</w:t>
      </w:r>
      <w:r w:rsidRPr="00042C68">
        <w:rPr>
          <w:rFonts w:asciiTheme="minorHAnsi" w:eastAsiaTheme="minorEastAsia" w:hAnsiTheme="minorHAnsi" w:cstheme="minorBidi"/>
          <w:noProof/>
          <w:szCs w:val="22"/>
        </w:rPr>
        <w:tab/>
      </w:r>
      <w:r>
        <w:rPr>
          <w:noProof/>
        </w:rPr>
        <w:t>Σύνοψη και συμπεράσματα</w:t>
      </w:r>
      <w:r>
        <w:rPr>
          <w:noProof/>
        </w:rPr>
        <w:tab/>
      </w:r>
      <w:r>
        <w:rPr>
          <w:noProof/>
        </w:rPr>
        <w:fldChar w:fldCharType="begin"/>
      </w:r>
      <w:r>
        <w:rPr>
          <w:noProof/>
        </w:rPr>
        <w:instrText xml:space="preserve"> PAGEREF _Toc5107574 \h </w:instrText>
      </w:r>
      <w:r>
        <w:rPr>
          <w:noProof/>
        </w:rPr>
      </w:r>
      <w:r>
        <w:rPr>
          <w:noProof/>
        </w:rPr>
        <w:fldChar w:fldCharType="separate"/>
      </w:r>
      <w:r>
        <w:rPr>
          <w:noProof/>
        </w:rPr>
        <w:t>11</w:t>
      </w:r>
      <w:r>
        <w:rPr>
          <w:noProof/>
        </w:rPr>
        <w:fldChar w:fldCharType="end"/>
      </w:r>
    </w:p>
    <w:p w14:paraId="1E940041" w14:textId="7A067C72" w:rsidR="00042C68" w:rsidRPr="00042C68" w:rsidRDefault="00042C68">
      <w:pPr>
        <w:pStyle w:val="TOC2"/>
        <w:tabs>
          <w:tab w:val="left" w:pos="800"/>
          <w:tab w:val="right" w:leader="dot" w:pos="8303"/>
        </w:tabs>
        <w:rPr>
          <w:rFonts w:asciiTheme="minorHAnsi" w:eastAsiaTheme="minorEastAsia" w:hAnsiTheme="minorHAnsi" w:cstheme="minorBidi"/>
          <w:noProof/>
          <w:szCs w:val="22"/>
        </w:rPr>
      </w:pPr>
      <w:r>
        <w:rPr>
          <w:noProof/>
        </w:rPr>
        <w:t>5.2</w:t>
      </w:r>
      <w:r w:rsidRPr="00042C68">
        <w:rPr>
          <w:rFonts w:asciiTheme="minorHAnsi" w:eastAsiaTheme="minorEastAsia" w:hAnsiTheme="minorHAnsi" w:cstheme="minorBidi"/>
          <w:noProof/>
          <w:szCs w:val="22"/>
        </w:rPr>
        <w:tab/>
      </w:r>
      <w:r>
        <w:rPr>
          <w:noProof/>
        </w:rPr>
        <w:t>Μελλοντικές επεκτάσεις</w:t>
      </w:r>
      <w:r>
        <w:rPr>
          <w:noProof/>
        </w:rPr>
        <w:tab/>
      </w:r>
      <w:r>
        <w:rPr>
          <w:noProof/>
        </w:rPr>
        <w:fldChar w:fldCharType="begin"/>
      </w:r>
      <w:r>
        <w:rPr>
          <w:noProof/>
        </w:rPr>
        <w:instrText xml:space="preserve"> PAGEREF _Toc5107575 \h </w:instrText>
      </w:r>
      <w:r>
        <w:rPr>
          <w:noProof/>
        </w:rPr>
      </w:r>
      <w:r>
        <w:rPr>
          <w:noProof/>
        </w:rPr>
        <w:fldChar w:fldCharType="separate"/>
      </w:r>
      <w:r>
        <w:rPr>
          <w:noProof/>
        </w:rPr>
        <w:t>11</w:t>
      </w:r>
      <w:r>
        <w:rPr>
          <w:noProof/>
        </w:rPr>
        <w:fldChar w:fldCharType="end"/>
      </w:r>
    </w:p>
    <w:p w14:paraId="214A18F2" w14:textId="70D526C7" w:rsidR="00F67253" w:rsidRDefault="00ED192C">
      <w:pPr>
        <w:rPr>
          <w:b/>
          <w:caps/>
          <w:sz w:val="24"/>
        </w:rPr>
      </w:pPr>
      <w:r>
        <w:rPr>
          <w:b/>
          <w:caps/>
          <w:sz w:val="24"/>
        </w:rPr>
        <w:fldChar w:fldCharType="end"/>
      </w:r>
      <w:bookmarkStart w:id="0" w:name="_Toc381521109"/>
      <w:bookmarkStart w:id="1" w:name="_Toc460230407"/>
    </w:p>
    <w:p w14:paraId="747FF8FB" w14:textId="77777777" w:rsidR="00F67253" w:rsidRDefault="00F67253">
      <w:pPr>
        <w:spacing w:after="0" w:line="240" w:lineRule="auto"/>
        <w:jc w:val="left"/>
        <w:rPr>
          <w:b/>
          <w:caps/>
          <w:sz w:val="24"/>
        </w:rPr>
      </w:pPr>
      <w:r>
        <w:rPr>
          <w:b/>
          <w:caps/>
          <w:sz w:val="24"/>
        </w:rPr>
        <w:br w:type="page"/>
      </w:r>
    </w:p>
    <w:p w14:paraId="70C09790" w14:textId="77777777" w:rsidR="000C52B5" w:rsidRDefault="000C52B5">
      <w:pPr>
        <w:rPr>
          <w:b/>
          <w:caps/>
          <w:sz w:val="24"/>
        </w:rPr>
      </w:pPr>
    </w:p>
    <w:p w14:paraId="742065E5" w14:textId="77777777" w:rsidR="00F67253" w:rsidRDefault="00F67253">
      <w:pPr>
        <w:rPr>
          <w:b/>
          <w:caps/>
          <w:sz w:val="24"/>
        </w:rPr>
      </w:pPr>
    </w:p>
    <w:p w14:paraId="16CDC46C" w14:textId="608F4A40" w:rsidR="00F67253" w:rsidRDefault="00F67253">
      <w:pPr>
        <w:sectPr w:rsidR="00F67253">
          <w:headerReference w:type="default" r:id="rId9"/>
          <w:footerReference w:type="default" r:id="rId10"/>
          <w:footerReference w:type="first" r:id="rId11"/>
          <w:pgSz w:w="11907" w:h="16840" w:code="9"/>
          <w:pgMar w:top="1440" w:right="1797" w:bottom="1440" w:left="1797" w:header="720" w:footer="720" w:gutter="0"/>
          <w:pgNumType w:fmt="lowerRoman" w:start="1"/>
          <w:cols w:space="720"/>
          <w:titlePg/>
        </w:sectPr>
      </w:pPr>
    </w:p>
    <w:p w14:paraId="6EF523D2" w14:textId="77777777" w:rsidR="000C52B5" w:rsidRPr="00E9037E" w:rsidRDefault="000C52B5" w:rsidP="00E9037E">
      <w:pPr>
        <w:pStyle w:val="Heading1"/>
      </w:pPr>
      <w:bookmarkStart w:id="2" w:name="_Toc5107557"/>
      <w:bookmarkEnd w:id="0"/>
      <w:bookmarkEnd w:id="1"/>
      <w:r w:rsidRPr="00E9037E">
        <w:lastRenderedPageBreak/>
        <w:t>Εισαγωγή</w:t>
      </w:r>
      <w:bookmarkEnd w:id="2"/>
    </w:p>
    <w:p w14:paraId="4D6C1F28" w14:textId="77777777" w:rsidR="000C52B5" w:rsidRDefault="000C52B5" w:rsidP="00E9037E">
      <w:pPr>
        <w:pStyle w:val="Heading2"/>
      </w:pPr>
      <w:bookmarkStart w:id="3" w:name="_Toc5107558"/>
      <w:r>
        <w:t xml:space="preserve">Αντικείμενο της </w:t>
      </w:r>
      <w:r w:rsidR="0090171A">
        <w:t>διπλωματική</w:t>
      </w:r>
      <w:r>
        <w:t>ς</w:t>
      </w:r>
      <w:bookmarkEnd w:id="3"/>
    </w:p>
    <w:p w14:paraId="47F422B7" w14:textId="77777777" w:rsidR="00353CF7" w:rsidRDefault="000C52B5">
      <w:r>
        <w:t xml:space="preserve">Η ενότητα αυτή πραγματεύεται σε περίληψη το αντικείμενο της </w:t>
      </w:r>
      <w:r w:rsidR="0090171A">
        <w:t>διπλωματική</w:t>
      </w:r>
      <w:r>
        <w:t>ς</w:t>
      </w:r>
      <w:r w:rsidR="00353CF7">
        <w:t>. Συγκεκριμένα, θα ανέμενε κανείς</w:t>
      </w:r>
      <w:r w:rsidR="00DC07D0">
        <w:t>,</w:t>
      </w:r>
      <w:r w:rsidR="00353CF7">
        <w:t xml:space="preserve"> από μία με δύο παραγράφους για </w:t>
      </w:r>
      <w:r w:rsidR="00DC07D0">
        <w:t xml:space="preserve">κάθε ένα από </w:t>
      </w:r>
      <w:r w:rsidR="00353CF7">
        <w:t xml:space="preserve">τα παρακάτω: </w:t>
      </w:r>
    </w:p>
    <w:p w14:paraId="7BE49082" w14:textId="77777777" w:rsidR="00353CF7" w:rsidRDefault="00353CF7">
      <w:r>
        <w:t>Γενικό επιστημονικό και τεχνολογικό πλαίσιο στο οποίο εντάσσεται η εργασία.</w:t>
      </w:r>
    </w:p>
    <w:p w14:paraId="0A88B6C1" w14:textId="77777777" w:rsidR="00353CF7" w:rsidRDefault="00353CF7">
      <w:r>
        <w:t>Π</w:t>
      </w:r>
      <w:r w:rsidR="000C52B5">
        <w:t xml:space="preserve">οιος ο στόχος </w:t>
      </w:r>
      <w:r>
        <w:t xml:space="preserve">της εργασίας, </w:t>
      </w:r>
    </w:p>
    <w:p w14:paraId="39D7B067" w14:textId="77777777" w:rsidR="00353CF7" w:rsidRDefault="00353CF7">
      <w:r>
        <w:t>Γιατί το πρόβλημα είναι σημαντικό</w:t>
      </w:r>
      <w:r w:rsidR="00DC07D0">
        <w:t xml:space="preserve"> </w:t>
      </w:r>
      <w:r>
        <w:t>και δυσεπίλυτο.</w:t>
      </w:r>
      <w:r w:rsidR="00DC07D0">
        <w:t xml:space="preserve"> Γιατί η λύση του θα είναι νεωτερική.</w:t>
      </w:r>
    </w:p>
    <w:p w14:paraId="2297324A" w14:textId="77777777" w:rsidR="00DC07D0" w:rsidRDefault="00DC07D0">
      <w:r>
        <w:t>Κ</w:t>
      </w:r>
      <w:r w:rsidR="000C52B5">
        <w:t>άποιες απαραίτητες έννοιες που είναι απαραίτητες για την κατανόηση των παρακάτω</w:t>
      </w:r>
      <w:r>
        <w:t>, αν χρειάζεται</w:t>
      </w:r>
      <w:r w:rsidR="00353CF7">
        <w:t xml:space="preserve">. </w:t>
      </w:r>
    </w:p>
    <w:p w14:paraId="1D7116AE" w14:textId="77777777" w:rsidR="000C52B5" w:rsidRDefault="00353CF7">
      <w:r>
        <w:t>Οπωσδήποτε μια συνοπτική περιγραφή, στον ενεστώτα, για τη μέθοδο και τα αποτελέσματα της εργασίας (π.χ., «Συνοπτικά, σε αυτή την εργασία αντιμετωπίζουμε το πρόβλημα ΧΧΧ. Η μέθοδος που ακολουθούμε περιλαμβάνει τα ακόλουθα βήματα … ή Το εργαλείο που κατασκευάσαμε προσφέρει τις εξής λειτουργίες… Η αξιολόγηση της συνεισφοράς της εργασίας έγινε ως εξής (περιγραφή πειραμάτων) και τα αποτελέσματα αποκάλυψαν ότι …»)</w:t>
      </w:r>
      <w:r w:rsidR="00C10A50">
        <w:t>.</w:t>
      </w:r>
      <w:r>
        <w:t xml:space="preserve"> </w:t>
      </w:r>
    </w:p>
    <w:p w14:paraId="167FC3DE" w14:textId="77777777" w:rsidR="000C52B5" w:rsidRDefault="000C52B5" w:rsidP="00E9037E">
      <w:pPr>
        <w:pStyle w:val="Heading2"/>
      </w:pPr>
      <w:bookmarkStart w:id="4" w:name="_Toc5107559"/>
      <w:r>
        <w:t>Οργάνωση του τόμου</w:t>
      </w:r>
      <w:bookmarkEnd w:id="4"/>
    </w:p>
    <w:p w14:paraId="3E89C708" w14:textId="0457C8D3" w:rsidR="000C52B5" w:rsidRDefault="000C52B5">
      <w:r>
        <w:t>Ποια τα κεφάλαια / ενότητες του τόμου αυτού (1 παράγραφος ανά κεφάλαιο).</w:t>
      </w:r>
    </w:p>
    <w:p w14:paraId="36BFF6AF" w14:textId="00D37CFF" w:rsidR="00BC13ED" w:rsidRDefault="00BC13ED">
      <w:pPr>
        <w:spacing w:after="0" w:line="240" w:lineRule="auto"/>
        <w:jc w:val="left"/>
      </w:pPr>
      <w:r>
        <w:br w:type="page"/>
      </w:r>
    </w:p>
    <w:p w14:paraId="4C6EF789" w14:textId="77777777" w:rsidR="00BC13ED" w:rsidRDefault="00BC13ED"/>
    <w:p w14:paraId="46A55E44" w14:textId="110786EB" w:rsidR="00D31AAC" w:rsidRDefault="009A6247">
      <w:pPr>
        <w:spacing w:after="0" w:line="240" w:lineRule="auto"/>
        <w:jc w:val="left"/>
      </w:pPr>
      <w:r w:rsidRPr="008025C2">
        <w:rPr>
          <w:color w:val="FF0000"/>
        </w:rPr>
        <w:t>(</w:t>
      </w:r>
      <w:r w:rsidR="008025C2" w:rsidRPr="008025C2">
        <w:rPr>
          <w:color w:val="FF0000"/>
        </w:rPr>
        <w:t xml:space="preserve">Τα κεφάλαια πρέπει να ξεκινούν σε ΜΟΝΗ ΣΕΛΙΔΑ, κι </w:t>
      </w:r>
      <w:r w:rsidRPr="008025C2">
        <w:rPr>
          <w:color w:val="FF0000"/>
        </w:rPr>
        <w:t>εδώ αφήνουμε κενή σελίδα επίτηδες</w:t>
      </w:r>
      <w:r w:rsidR="008025C2" w:rsidRPr="008025C2">
        <w:rPr>
          <w:color w:val="FF0000"/>
        </w:rPr>
        <w:t>, ώστε το κεφάλαιο 2 να ξεκινά στη σελ. 3. Αν δεν είχαμε αφήσει την παρούσα κενή σελίδα, το κεφάλαιο θα ξεκινούσε στη σελ. 2 που είναι ζυγή.)</w:t>
      </w:r>
      <w:r w:rsidR="008025C2">
        <w:t xml:space="preserve"> </w:t>
      </w:r>
      <w:r w:rsidR="00D31AAC">
        <w:br w:type="page"/>
      </w:r>
    </w:p>
    <w:p w14:paraId="5473B6E6" w14:textId="77777777" w:rsidR="000C52B5" w:rsidRDefault="000C52B5"/>
    <w:p w14:paraId="511E20CE" w14:textId="599F212E" w:rsidR="000C52B5" w:rsidRPr="00E9037E" w:rsidRDefault="000C52B5" w:rsidP="00D31AAC">
      <w:pPr>
        <w:pStyle w:val="Heading1"/>
      </w:pPr>
      <w:bookmarkStart w:id="5" w:name="_Toc460230411"/>
      <w:bookmarkStart w:id="6" w:name="_Toc5107560"/>
      <w:r w:rsidRPr="00E9037E">
        <w:t>Περιγραφή Θέματος</w:t>
      </w:r>
      <w:bookmarkEnd w:id="6"/>
    </w:p>
    <w:p w14:paraId="0BDD7154" w14:textId="77777777" w:rsidR="00CF780A" w:rsidRDefault="00CF780A" w:rsidP="00E9037E">
      <w:pPr>
        <w:pStyle w:val="Heading2"/>
      </w:pPr>
      <w:bookmarkStart w:id="7" w:name="_Toc5107561"/>
      <w:bookmarkEnd w:id="5"/>
      <w:r>
        <w:t>Στόχος της εργασίας</w:t>
      </w:r>
      <w:bookmarkEnd w:id="7"/>
    </w:p>
    <w:p w14:paraId="49516BF9" w14:textId="77777777" w:rsidR="00CF780A" w:rsidRDefault="00CF780A" w:rsidP="00CF780A">
      <w:r>
        <w:t xml:space="preserve">Στην ενότητα αυτή περιγράφεται η </w:t>
      </w:r>
      <w:proofErr w:type="spellStart"/>
      <w:r>
        <w:t>στοχοθεσία</w:t>
      </w:r>
      <w:proofErr w:type="spellEnd"/>
      <w:r>
        <w:t xml:space="preserve"> της διπλωματικής εργασίας, ήτοι</w:t>
      </w:r>
      <w:r w:rsidRPr="00B263CF">
        <w:t xml:space="preserve"> </w:t>
      </w:r>
    </w:p>
    <w:p w14:paraId="53A7FBBC" w14:textId="77777777" w:rsidR="00CF780A" w:rsidRDefault="00CF780A" w:rsidP="00CF780A">
      <w:r>
        <w:t xml:space="preserve">(α) </w:t>
      </w:r>
      <w:r w:rsidRPr="00B263CF">
        <w:t>τι πρ</w:t>
      </w:r>
      <w:r>
        <w:t>όβλημα προσπαθεί να λύσει (π.χ., τι λειτουργικότητα προσπαθεί να παρέχει στο χρήστη ή τι θέλουμε να επιτύχει ένας νέος αλγόριθμος που εισάγεται στην εργασία)</w:t>
      </w:r>
    </w:p>
    <w:p w14:paraId="6E7131B0" w14:textId="77777777" w:rsidR="00CF780A" w:rsidRDefault="00CF780A" w:rsidP="00CF780A">
      <w:r>
        <w:t>(β) πιθανώς κάποιο παράδειγμα αναφοράς που θα εξηγεί το πρόβλημα ή καλές και κακές περιπτώσεις της επίλυσης ενός προβλήματος</w:t>
      </w:r>
      <w:r w:rsidR="003D6075">
        <w:t>,</w:t>
      </w:r>
      <w:r>
        <w:t xml:space="preserve"> κοκ</w:t>
      </w:r>
    </w:p>
    <w:p w14:paraId="078C1757" w14:textId="77777777" w:rsidR="000C52B5" w:rsidRDefault="000C52B5" w:rsidP="00E9037E">
      <w:pPr>
        <w:pStyle w:val="Heading2"/>
      </w:pPr>
      <w:bookmarkStart w:id="8" w:name="_Toc5107562"/>
      <w:r>
        <w:t>Σχετικές εργασίες</w:t>
      </w:r>
      <w:r w:rsidR="00B25068" w:rsidRPr="00B25068">
        <w:t xml:space="preserve"> και τεχνολογίες</w:t>
      </w:r>
      <w:bookmarkEnd w:id="8"/>
    </w:p>
    <w:p w14:paraId="7461AEBB" w14:textId="73F39D4E" w:rsidR="002858DF" w:rsidRPr="002858DF" w:rsidRDefault="000C52B5" w:rsidP="002858DF">
      <w:r>
        <w:t xml:space="preserve">Στην ενότητα αυτή </w:t>
      </w:r>
      <w:r w:rsidR="00B25068" w:rsidRPr="00B25068">
        <w:t>περιγρ</w:t>
      </w:r>
      <w:r w:rsidR="00B25068">
        <w:t xml:space="preserve">άφεται το υπόβαθρο της εργασίας σε σχέση με το </w:t>
      </w:r>
      <w:proofErr w:type="spellStart"/>
      <w:r w:rsidR="00B25068">
        <w:t>state</w:t>
      </w:r>
      <w:proofErr w:type="spellEnd"/>
      <w:r w:rsidR="00B25068">
        <w:t xml:space="preserve"> of the </w:t>
      </w:r>
      <w:proofErr w:type="spellStart"/>
      <w:r w:rsidR="00B25068">
        <w:t>art</w:t>
      </w:r>
      <w:proofErr w:type="spellEnd"/>
      <w:r w:rsidR="00B25068">
        <w:t xml:space="preserve"> και το </w:t>
      </w:r>
      <w:proofErr w:type="spellStart"/>
      <w:r w:rsidR="00B25068">
        <w:t>state</w:t>
      </w:r>
      <w:proofErr w:type="spellEnd"/>
      <w:r w:rsidR="00B25068">
        <w:t xml:space="preserve"> of </w:t>
      </w:r>
      <w:proofErr w:type="spellStart"/>
      <w:r w:rsidR="00B25068">
        <w:t>practice</w:t>
      </w:r>
      <w:proofErr w:type="spellEnd"/>
      <w:r w:rsidR="00B25068">
        <w:t>.</w:t>
      </w:r>
      <w:r w:rsidR="00B25068" w:rsidRPr="00B25068">
        <w:t xml:space="preserve"> Π</w:t>
      </w:r>
      <w:r w:rsidR="00B25068">
        <w:t>εριγράφονται οι τεχνολογικές πλατφόρμες / εργαλεία που αντιμετωπίζουν το πρόβλημα, καθώς και υλικό από σχετικά βιβλία και</w:t>
      </w:r>
      <w:r>
        <w:t xml:space="preserve"> σχετικές εργασίες που περιγράφουν </w:t>
      </w:r>
      <w:r w:rsidR="00B25068">
        <w:t xml:space="preserve">τις </w:t>
      </w:r>
      <w:r>
        <w:t xml:space="preserve">διαθέσιμες τεχνολογίες και </w:t>
      </w:r>
      <w:r w:rsidR="00B25068">
        <w:t xml:space="preserve">τα </w:t>
      </w:r>
      <w:r>
        <w:t xml:space="preserve">θεωρητικά μοντέλα που μπορούν να χρησιμοποιηθούν σαν βάση για την ολοκλήρωση της </w:t>
      </w:r>
      <w:r w:rsidR="0090171A">
        <w:t>διπλωματική</w:t>
      </w:r>
      <w:r>
        <w:t>ς.</w:t>
      </w:r>
      <w:r w:rsidR="002858DF">
        <w:t xml:space="preserve"> Ο τρόπος με τον οποίο αναφερόμαστε στη βιβλιογραφία, είναι περίπου σαν:</w:t>
      </w:r>
    </w:p>
    <w:p w14:paraId="1852580B" w14:textId="09CE0F38" w:rsidR="002858DF" w:rsidRDefault="002858DF" w:rsidP="002858DF">
      <w:r>
        <w:t>«</w:t>
      </w:r>
      <w:r>
        <w:t xml:space="preserve">Στην εργασία </w:t>
      </w:r>
      <w:r w:rsidRPr="00B132FF">
        <w:t>[</w:t>
      </w:r>
      <w:r>
        <w:rPr>
          <w:lang w:val="en-US"/>
        </w:rPr>
        <w:t>JJQV</w:t>
      </w:r>
      <w:r w:rsidRPr="00B132FF">
        <w:t xml:space="preserve">98] </w:t>
      </w:r>
      <w:r>
        <w:t>περιγράφεται μία αρχιτεκτονική …</w:t>
      </w:r>
      <w:r>
        <w:t>»</w:t>
      </w:r>
    </w:p>
    <w:p w14:paraId="2A086687" w14:textId="250DDF57" w:rsidR="002858DF" w:rsidRDefault="002858DF" w:rsidP="002858DF">
      <w:r>
        <w:t>«</w:t>
      </w:r>
      <w:r>
        <w:t>Οι</w:t>
      </w:r>
      <w:r w:rsidRPr="00B132FF">
        <w:t xml:space="preserve"> </w:t>
      </w:r>
      <w:r w:rsidRPr="0090162C">
        <w:rPr>
          <w:lang w:val="de-DE"/>
        </w:rPr>
        <w:t>Bernstein</w:t>
      </w:r>
      <w:r w:rsidRPr="00B132FF">
        <w:t xml:space="preserve"> </w:t>
      </w:r>
      <w:r>
        <w:rPr>
          <w:lang w:val="en-US"/>
        </w:rPr>
        <w:t>et</w:t>
      </w:r>
      <w:r w:rsidRPr="00B132FF">
        <w:t xml:space="preserve"> </w:t>
      </w:r>
      <w:r>
        <w:rPr>
          <w:lang w:val="en-US"/>
        </w:rPr>
        <w:t>al</w:t>
      </w:r>
      <w:r w:rsidRPr="00B132FF">
        <w:t>., [</w:t>
      </w:r>
      <w:r w:rsidRPr="00B132FF">
        <w:rPr>
          <w:lang w:val="en-US"/>
        </w:rPr>
        <w:t>BB</w:t>
      </w:r>
      <w:r>
        <w:rPr>
          <w:lang w:val="en-US"/>
        </w:rPr>
        <w:t>C</w:t>
      </w:r>
      <w:r w:rsidRPr="00B132FF">
        <w:t xml:space="preserve">+99] </w:t>
      </w:r>
      <w:r>
        <w:t>εισάγουν</w:t>
      </w:r>
      <w:r w:rsidRPr="00B132FF">
        <w:t xml:space="preserve"> </w:t>
      </w:r>
      <w:r>
        <w:t>ένα καινούριο μοντέλο για …</w:t>
      </w:r>
      <w:r>
        <w:t>»</w:t>
      </w:r>
    </w:p>
    <w:p w14:paraId="1F521C4A" w14:textId="2AB8E418" w:rsidR="002858DF" w:rsidRDefault="002858DF" w:rsidP="002858DF">
      <w:r>
        <w:t>«</w:t>
      </w:r>
      <w:r>
        <w:t>Η θεωρητική ανάλυση του μοντέλου [Orr98a] δείχνει ότι …</w:t>
      </w:r>
      <w:r>
        <w:t>»</w:t>
      </w:r>
    </w:p>
    <w:p w14:paraId="480933F5" w14:textId="77777777" w:rsidR="00CF780A" w:rsidRDefault="00CF780A" w:rsidP="00E9037E">
      <w:pPr>
        <w:pStyle w:val="Heading2"/>
      </w:pPr>
      <w:bookmarkStart w:id="9" w:name="_Toc5107563"/>
      <w:r>
        <w:t>Ανάλυση απαιτήσεων</w:t>
      </w:r>
      <w:bookmarkEnd w:id="9"/>
    </w:p>
    <w:p w14:paraId="241B124D" w14:textId="77777777" w:rsidR="00CF780A" w:rsidRDefault="00CF780A" w:rsidP="00CF780A">
      <w:r w:rsidRPr="00CF780A">
        <w:rPr>
          <w:color w:val="FF0000"/>
        </w:rPr>
        <w:t xml:space="preserve">Σε περιπτώσεις που το θέμα έγκειται </w:t>
      </w:r>
      <w:r>
        <w:rPr>
          <w:color w:val="FF0000"/>
        </w:rPr>
        <w:t xml:space="preserve">στην </w:t>
      </w:r>
      <w:r w:rsidRPr="00CF780A">
        <w:rPr>
          <w:color w:val="FF0000"/>
        </w:rPr>
        <w:t>κατασκευή ενός εργαλείου που παρέχει μια λειτουργικότητα</w:t>
      </w:r>
      <w:r>
        <w:rPr>
          <w:color w:val="FF0000"/>
        </w:rPr>
        <w:t xml:space="preserve">: </w:t>
      </w:r>
      <w:r w:rsidR="007213E7">
        <w:t xml:space="preserve">Περιγραφή των </w:t>
      </w:r>
      <w:r>
        <w:t xml:space="preserve">απαιτούμενων </w:t>
      </w:r>
      <w:r w:rsidR="007213E7">
        <w:t xml:space="preserve">λειτουργιών του συστήματος, </w:t>
      </w:r>
      <w:r w:rsidR="003D6075">
        <w:t xml:space="preserve">ιδεατά </w:t>
      </w:r>
      <w:r w:rsidR="007213E7">
        <w:t xml:space="preserve">υπό μορφή </w:t>
      </w:r>
      <w:proofErr w:type="spellStart"/>
      <w:r w:rsidR="007213E7">
        <w:t>Use</w:t>
      </w:r>
      <w:proofErr w:type="spellEnd"/>
      <w:r w:rsidR="007213E7">
        <w:t xml:space="preserve"> </w:t>
      </w:r>
      <w:proofErr w:type="spellStart"/>
      <w:r w:rsidR="007213E7">
        <w:t>Cases</w:t>
      </w:r>
      <w:proofErr w:type="spellEnd"/>
      <w:r w:rsidR="003D6075">
        <w:t>,</w:t>
      </w:r>
      <w:r>
        <w:t xml:space="preserve"> σε ικανοποιητικό βαθμό λεπτομέρειας</w:t>
      </w:r>
      <w:r w:rsidR="007213E7">
        <w:t>.</w:t>
      </w:r>
      <w:r>
        <w:t xml:space="preserve"> </w:t>
      </w:r>
    </w:p>
    <w:p w14:paraId="3D99D4B6" w14:textId="77777777" w:rsidR="00CF780A" w:rsidRDefault="00CF780A" w:rsidP="00CF780A">
      <w:r w:rsidRPr="00CF780A">
        <w:rPr>
          <w:color w:val="FF0000"/>
        </w:rPr>
        <w:lastRenderedPageBreak/>
        <w:t xml:space="preserve">Σε περιπτώσεις που το θέμα έγκειται </w:t>
      </w:r>
      <w:r>
        <w:rPr>
          <w:color w:val="FF0000"/>
        </w:rPr>
        <w:t xml:space="preserve">στην εισαγωγή ενός νέο αλγορίθμου / δομής / μεθόδου: </w:t>
      </w:r>
      <w:r>
        <w:t xml:space="preserve">Περιγραφή των απαιτούμενων ιδιοτήτων της εισαγόμενης λύσης. </w:t>
      </w:r>
    </w:p>
    <w:p w14:paraId="5182218F" w14:textId="77777777" w:rsidR="007213E7" w:rsidRDefault="00CF780A" w:rsidP="00CF780A">
      <w:pPr>
        <w:pStyle w:val="ListBullet"/>
      </w:pPr>
      <w:r>
        <w:t xml:space="preserve">Ο στόχος είναι να έχουμε ένα τρόπο να αξιολογήσουμε στο τέλος αν η εργασία είναι επιτυχημένη ή όχι σε σχέση με την αρχική </w:t>
      </w:r>
      <w:proofErr w:type="spellStart"/>
      <w:r>
        <w:t>στοχοθεσία</w:t>
      </w:r>
      <w:proofErr w:type="spellEnd"/>
      <w:r>
        <w:t>.</w:t>
      </w:r>
    </w:p>
    <w:p w14:paraId="084E43D1" w14:textId="6AFB81E8" w:rsidR="00D31AAC" w:rsidRDefault="00D31AAC">
      <w:pPr>
        <w:spacing w:after="0" w:line="240" w:lineRule="auto"/>
        <w:jc w:val="left"/>
      </w:pPr>
      <w:r>
        <w:br w:type="page"/>
      </w:r>
    </w:p>
    <w:p w14:paraId="4DB38C81" w14:textId="77777777" w:rsidR="007213E7" w:rsidRDefault="007213E7"/>
    <w:p w14:paraId="3D8C6CBD" w14:textId="77777777" w:rsidR="000C52B5" w:rsidRDefault="000C52B5" w:rsidP="00E9037E">
      <w:pPr>
        <w:pStyle w:val="Heading1"/>
      </w:pPr>
      <w:r>
        <w:t xml:space="preserve"> </w:t>
      </w:r>
      <w:bookmarkStart w:id="10" w:name="_Toc5107564"/>
      <w:r w:rsidR="0032724B">
        <w:t>Σ</w:t>
      </w:r>
      <w:r>
        <w:t>χεδίαση</w:t>
      </w:r>
      <w:r w:rsidR="00CF780A">
        <w:t xml:space="preserve"> &amp; Υλοποίηση</w:t>
      </w:r>
      <w:bookmarkEnd w:id="10"/>
    </w:p>
    <w:p w14:paraId="4F3450E5" w14:textId="77777777" w:rsidR="000C52B5" w:rsidRDefault="0090171A" w:rsidP="00E9037E">
      <w:pPr>
        <w:pStyle w:val="Heading2"/>
      </w:pPr>
      <w:bookmarkStart w:id="11" w:name="_Toc5107565"/>
      <w:r>
        <w:t>Ορισμός προβλήματος και αλγόριθμοι επίλυσης</w:t>
      </w:r>
      <w:bookmarkEnd w:id="11"/>
      <w:r w:rsidR="000C52B5">
        <w:t xml:space="preserve"> </w:t>
      </w:r>
    </w:p>
    <w:p w14:paraId="251050E9" w14:textId="77777777" w:rsidR="0090171A" w:rsidRPr="0090171A" w:rsidRDefault="00FE75E6" w:rsidP="0090171A">
      <w:pPr>
        <w:rPr>
          <w:color w:val="FF0000"/>
        </w:rPr>
      </w:pPr>
      <w:r>
        <w:rPr>
          <w:color w:val="FF0000"/>
        </w:rPr>
        <w:t xml:space="preserve">Αν πρόκειται για θέμα που προσανατολίζεται στην αλγοριθμική επίλυση ενός προβλήματος (αντί π.χ., για την κατασκευή ενός εργαλείου που παρέχει μια </w:t>
      </w:r>
      <w:r w:rsidR="00CF780A">
        <w:rPr>
          <w:color w:val="FF0000"/>
        </w:rPr>
        <w:t>λειτουργικότητα</w:t>
      </w:r>
      <w:r>
        <w:rPr>
          <w:color w:val="FF0000"/>
        </w:rPr>
        <w:t xml:space="preserve">) η παρούσα </w:t>
      </w:r>
      <w:proofErr w:type="spellStart"/>
      <w:r>
        <w:rPr>
          <w:color w:val="FF0000"/>
        </w:rPr>
        <w:t>υποενότητα</w:t>
      </w:r>
      <w:proofErr w:type="spellEnd"/>
      <w:r>
        <w:rPr>
          <w:color w:val="FF0000"/>
        </w:rPr>
        <w:t xml:space="preserve"> έχει τον πλέον σημαντικό ρόλο. </w:t>
      </w:r>
      <w:r w:rsidR="0090171A" w:rsidRPr="0090171A">
        <w:rPr>
          <w:color w:val="FF0000"/>
        </w:rPr>
        <w:t xml:space="preserve">Ενδεχομένως </w:t>
      </w:r>
      <w:r>
        <w:rPr>
          <w:color w:val="FF0000"/>
        </w:rPr>
        <w:t xml:space="preserve">να χρειαστεί </w:t>
      </w:r>
      <w:r w:rsidR="0090171A" w:rsidRPr="0090171A">
        <w:rPr>
          <w:color w:val="FF0000"/>
        </w:rPr>
        <w:t xml:space="preserve">μία </w:t>
      </w:r>
      <w:proofErr w:type="spellStart"/>
      <w:r w:rsidR="0090171A" w:rsidRPr="0090171A">
        <w:rPr>
          <w:color w:val="FF0000"/>
        </w:rPr>
        <w:t>υποενότητα</w:t>
      </w:r>
      <w:proofErr w:type="spellEnd"/>
      <w:r w:rsidR="0090171A" w:rsidRPr="0090171A">
        <w:rPr>
          <w:color w:val="FF0000"/>
        </w:rPr>
        <w:t xml:space="preserve"> για κάθε ένα από τα παρακάτω</w:t>
      </w:r>
      <w:r>
        <w:rPr>
          <w:color w:val="FF0000"/>
        </w:rPr>
        <w:t>.</w:t>
      </w:r>
      <w:r w:rsidR="0090171A" w:rsidRPr="0090171A">
        <w:rPr>
          <w:color w:val="FF0000"/>
        </w:rPr>
        <w:t xml:space="preserve"> </w:t>
      </w:r>
    </w:p>
    <w:p w14:paraId="7DFCCDD0" w14:textId="77777777" w:rsidR="0090171A" w:rsidRDefault="0015018F" w:rsidP="00DC5CE0">
      <w:pPr>
        <w:pStyle w:val="ListBullet"/>
        <w:numPr>
          <w:ilvl w:val="0"/>
          <w:numId w:val="12"/>
        </w:numPr>
      </w:pPr>
      <w:r>
        <w:t xml:space="preserve">Τυπικός ορισμός του προβλήματος. </w:t>
      </w:r>
    </w:p>
    <w:p w14:paraId="6670963A" w14:textId="77777777" w:rsidR="00795010" w:rsidRPr="00795010" w:rsidRDefault="0015018F" w:rsidP="00DC5CE0">
      <w:pPr>
        <w:pStyle w:val="ListBullet"/>
        <w:numPr>
          <w:ilvl w:val="0"/>
          <w:numId w:val="12"/>
        </w:numPr>
      </w:pPr>
      <w:r>
        <w:t>Περιγραφή των χρησιμοποιούμενων δομών δεδομένων</w:t>
      </w:r>
      <w:r w:rsidR="005718A1" w:rsidRPr="005718A1">
        <w:t>.</w:t>
      </w:r>
    </w:p>
    <w:p w14:paraId="08401E0B" w14:textId="77777777" w:rsidR="004B367D" w:rsidRPr="00FE75E6" w:rsidRDefault="0090171A" w:rsidP="00DC5CE0">
      <w:pPr>
        <w:pStyle w:val="ListBullet"/>
        <w:numPr>
          <w:ilvl w:val="0"/>
          <w:numId w:val="12"/>
        </w:numPr>
      </w:pPr>
      <w:r>
        <w:t xml:space="preserve">Αλγόριθμος </w:t>
      </w:r>
      <w:r w:rsidR="00795010">
        <w:t xml:space="preserve">/ πρωτόκολλο / μέθοδος / … </w:t>
      </w:r>
      <w:r>
        <w:t>που χρησιμοποιείται για την επίλυση του προβλήματος</w:t>
      </w:r>
      <w:r w:rsidRPr="00CD27EC">
        <w:t>.</w:t>
      </w:r>
    </w:p>
    <w:p w14:paraId="1ECD3FD9" w14:textId="77777777" w:rsidR="000C52B5" w:rsidRDefault="0090171A" w:rsidP="00E9037E">
      <w:pPr>
        <w:pStyle w:val="Heading2"/>
      </w:pPr>
      <w:bookmarkStart w:id="12" w:name="_Toc5107566"/>
      <w:r>
        <w:t>Σχεδ</w:t>
      </w:r>
      <w:r w:rsidR="00F35D0B">
        <w:t>ίαση και α</w:t>
      </w:r>
      <w:r>
        <w:t xml:space="preserve">ρχιτεκτονική </w:t>
      </w:r>
      <w:r w:rsidR="00F35D0B">
        <w:t>λ</w:t>
      </w:r>
      <w:r>
        <w:t>ογισμικού</w:t>
      </w:r>
      <w:bookmarkEnd w:id="12"/>
      <w:r w:rsidR="000C52B5">
        <w:t xml:space="preserve"> </w:t>
      </w:r>
    </w:p>
    <w:p w14:paraId="431735FB" w14:textId="77777777" w:rsidR="0090171A" w:rsidRDefault="0090171A" w:rsidP="00DC5CE0">
      <w:pPr>
        <w:pStyle w:val="ListBullet"/>
        <w:numPr>
          <w:ilvl w:val="0"/>
          <w:numId w:val="11"/>
        </w:numPr>
      </w:pPr>
      <w:r>
        <w:t xml:space="preserve">Περιγραφή των </w:t>
      </w:r>
      <w:proofErr w:type="spellStart"/>
      <w:r>
        <w:t>components</w:t>
      </w:r>
      <w:proofErr w:type="spellEnd"/>
      <w:r>
        <w:t xml:space="preserve"> της αρχιτεκτονικής του προς υλοποίηση συστήματος, του τρόπου με τον οποίο συνεργάζονται και των </w:t>
      </w:r>
      <w:proofErr w:type="spellStart"/>
      <w:r>
        <w:t>αλληλοεξαρτήσεών</w:t>
      </w:r>
      <w:proofErr w:type="spellEnd"/>
      <w:r>
        <w:t xml:space="preserve"> τους.</w:t>
      </w:r>
    </w:p>
    <w:p w14:paraId="6C7EC954" w14:textId="77777777" w:rsidR="0090171A" w:rsidRPr="0015018F" w:rsidRDefault="0090171A" w:rsidP="00DC5CE0">
      <w:pPr>
        <w:pStyle w:val="ListBullet"/>
        <w:numPr>
          <w:ilvl w:val="0"/>
          <w:numId w:val="11"/>
        </w:numPr>
      </w:pPr>
      <w:r>
        <w:t xml:space="preserve">Περιγραφή του μοντέλου </w:t>
      </w:r>
      <w:r w:rsidR="00193318">
        <w:t xml:space="preserve">του λογισμικού </w:t>
      </w:r>
      <w:r w:rsidR="00FE75E6">
        <w:t xml:space="preserve">μέσω διαγραμμάτων </w:t>
      </w:r>
      <w:r w:rsidR="00F35D0B">
        <w:rPr>
          <w:lang w:val="en-US"/>
        </w:rPr>
        <w:t>UML</w:t>
      </w:r>
      <w:r w:rsidR="00F35D0B" w:rsidRPr="0015018F">
        <w:t xml:space="preserve"> </w:t>
      </w:r>
      <w:r w:rsidR="00FE75E6">
        <w:t>κλάσεων. Οι βασικές κλάσεις χρήζουν σχολιασμού και επεξηγήσεων</w:t>
      </w:r>
      <w:r w:rsidR="00193318">
        <w:t>.</w:t>
      </w:r>
    </w:p>
    <w:p w14:paraId="56FE91FA" w14:textId="77777777" w:rsidR="0090171A" w:rsidRPr="0015018F" w:rsidRDefault="0090171A" w:rsidP="00DC5CE0">
      <w:pPr>
        <w:pStyle w:val="ListBullet"/>
        <w:numPr>
          <w:ilvl w:val="0"/>
          <w:numId w:val="11"/>
        </w:numPr>
      </w:pPr>
      <w:r>
        <w:t xml:space="preserve">Περιγραφή του </w:t>
      </w:r>
      <w:proofErr w:type="spellStart"/>
      <w:r>
        <w:t>προκύπτοντος</w:t>
      </w:r>
      <w:proofErr w:type="spellEnd"/>
      <w:r>
        <w:t xml:space="preserve"> σχεσιακού σχήματος [αν υπάρχει τέτοιο]</w:t>
      </w:r>
      <w:r w:rsidR="007213E7">
        <w:t xml:space="preserve"> και αν χρειάζεται και του αντίστοιχου μοντέλου Οντοτήτων/Εξαρτήσεων</w:t>
      </w:r>
      <w:r>
        <w:t>.</w:t>
      </w:r>
    </w:p>
    <w:p w14:paraId="7F330466" w14:textId="77777777" w:rsidR="0015018F" w:rsidRDefault="007213E7" w:rsidP="00DC5CE0">
      <w:pPr>
        <w:pStyle w:val="ListBullet"/>
        <w:numPr>
          <w:ilvl w:val="0"/>
          <w:numId w:val="11"/>
        </w:numPr>
      </w:pPr>
      <w:r>
        <w:t xml:space="preserve">Περιγραφή σημαντικών </w:t>
      </w:r>
      <w:proofErr w:type="spellStart"/>
      <w:r>
        <w:t>sequence</w:t>
      </w:r>
      <w:proofErr w:type="spellEnd"/>
      <w:r>
        <w:t xml:space="preserve"> </w:t>
      </w:r>
      <w:proofErr w:type="spellStart"/>
      <w:r>
        <w:t>diagrams</w:t>
      </w:r>
      <w:proofErr w:type="spellEnd"/>
      <w:r>
        <w:t xml:space="preserve"> [αν είναι σημαντικά]</w:t>
      </w:r>
    </w:p>
    <w:p w14:paraId="633CC26D" w14:textId="77777777" w:rsidR="00FE75E6" w:rsidRPr="0032724B" w:rsidRDefault="00FE75E6" w:rsidP="00DC5CE0">
      <w:pPr>
        <w:pStyle w:val="ListBullet"/>
        <w:numPr>
          <w:ilvl w:val="0"/>
          <w:numId w:val="11"/>
        </w:numPr>
      </w:pPr>
      <w:r>
        <w:lastRenderedPageBreak/>
        <w:t xml:space="preserve">Επιπλέον, αν χρειάζεται, επεξηγούνται οι υπογραφές / </w:t>
      </w:r>
      <w:r>
        <w:rPr>
          <w:lang w:val="en-US"/>
        </w:rPr>
        <w:t>API</w:t>
      </w:r>
      <w:r>
        <w:t>’</w:t>
      </w:r>
      <w:r>
        <w:rPr>
          <w:lang w:val="en-US"/>
        </w:rPr>
        <w:t>s</w:t>
      </w:r>
      <w:r>
        <w:t xml:space="preserve"> των </w:t>
      </w:r>
      <w:proofErr w:type="spellStart"/>
      <w:r w:rsidR="00193318">
        <w:t>διεπαφών</w:t>
      </w:r>
      <w:proofErr w:type="spellEnd"/>
      <w:r w:rsidR="00193318">
        <w:t>, π</w:t>
      </w:r>
      <w:r>
        <w:t>ρογραμμάτων</w:t>
      </w:r>
      <w:r w:rsidR="00193318">
        <w:t>,</w:t>
      </w:r>
      <w:r>
        <w:t xml:space="preserve"> ή συναρτήσεων, μαζί με όποιες λεπτομέρειες κρίνονται αναγκαίες.</w:t>
      </w:r>
    </w:p>
    <w:p w14:paraId="2CFBB5BA" w14:textId="77777777" w:rsidR="007213E7" w:rsidRDefault="007213E7" w:rsidP="00E9037E">
      <w:pPr>
        <w:pStyle w:val="Heading2"/>
      </w:pPr>
      <w:bookmarkStart w:id="13" w:name="_Toc5107567"/>
      <w:r>
        <w:t xml:space="preserve">Σχεδίαση </w:t>
      </w:r>
      <w:r w:rsidR="00FE75E6">
        <w:t xml:space="preserve">και αποτελέσματα </w:t>
      </w:r>
      <w:r>
        <w:t>ελέγχου του λογισμικού</w:t>
      </w:r>
      <w:bookmarkEnd w:id="13"/>
    </w:p>
    <w:p w14:paraId="4F776A26" w14:textId="77777777" w:rsidR="00FE75E6" w:rsidRDefault="007213E7" w:rsidP="00FE75E6">
      <w:r>
        <w:t xml:space="preserve">Περιγράφονται οι στόχοι του ελέγχου, το πώς οι στόχοι σχετίζονται με τα σχετικά </w:t>
      </w:r>
      <w:proofErr w:type="spellStart"/>
      <w:r>
        <w:t>use</w:t>
      </w:r>
      <w:proofErr w:type="spellEnd"/>
      <w:r>
        <w:t xml:space="preserve"> </w:t>
      </w:r>
      <w:proofErr w:type="spellStart"/>
      <w:r>
        <w:t>cases</w:t>
      </w:r>
      <w:proofErr w:type="spellEnd"/>
      <w:r>
        <w:t xml:space="preserve"> (π.χ., εξηγώντας ένα </w:t>
      </w:r>
      <w:proofErr w:type="spellStart"/>
      <w:r>
        <w:t>traceability</w:t>
      </w:r>
      <w:proofErr w:type="spellEnd"/>
      <w:r>
        <w:t xml:space="preserve"> </w:t>
      </w:r>
      <w:proofErr w:type="spellStart"/>
      <w:r>
        <w:t>matrix</w:t>
      </w:r>
      <w:proofErr w:type="spellEnd"/>
      <w:r>
        <w:t xml:space="preserve">), ποια τα </w:t>
      </w:r>
      <w:proofErr w:type="spellStart"/>
      <w:r>
        <w:t>unit</w:t>
      </w:r>
      <w:proofErr w:type="spellEnd"/>
      <w:r>
        <w:t xml:space="preserve"> </w:t>
      </w:r>
      <w:r w:rsidRPr="007213E7">
        <w:t xml:space="preserve">&amp; </w:t>
      </w:r>
      <w:r>
        <w:rPr>
          <w:lang w:val="en-US"/>
        </w:rPr>
        <w:t>system</w:t>
      </w:r>
      <w:r w:rsidRPr="007213E7">
        <w:t xml:space="preserve"> </w:t>
      </w:r>
      <w:proofErr w:type="spellStart"/>
      <w:r>
        <w:t>tests</w:t>
      </w:r>
      <w:proofErr w:type="spellEnd"/>
      <w:r w:rsidRPr="00FE75E6">
        <w:t>.</w:t>
      </w:r>
      <w:r w:rsidR="00FE75E6">
        <w:t xml:space="preserve"> </w:t>
      </w:r>
      <w:r w:rsidR="00FE75E6" w:rsidRPr="00B12DC4">
        <w:t>Περιγραφή</w:t>
      </w:r>
      <w:r w:rsidR="00FE75E6">
        <w:t xml:space="preserve"> των </w:t>
      </w:r>
      <w:r w:rsidR="00FE75E6" w:rsidRPr="00B12DC4">
        <w:rPr>
          <w:lang w:val="en-US"/>
        </w:rPr>
        <w:t>test</w:t>
      </w:r>
      <w:r w:rsidR="00FE75E6" w:rsidRPr="00222681">
        <w:t xml:space="preserve"> </w:t>
      </w:r>
      <w:r w:rsidR="00FE75E6" w:rsidRPr="00B12DC4">
        <w:rPr>
          <w:lang w:val="en-US"/>
        </w:rPr>
        <w:t>fixtures</w:t>
      </w:r>
      <w:r w:rsidR="00FE75E6" w:rsidRPr="00222681">
        <w:t>.</w:t>
      </w:r>
      <w:r w:rsidR="00FE75E6">
        <w:t xml:space="preserve"> </w:t>
      </w:r>
    </w:p>
    <w:p w14:paraId="33301BE2" w14:textId="77777777" w:rsidR="00FE75E6" w:rsidRPr="00FE75E6" w:rsidRDefault="00FE75E6" w:rsidP="00FE75E6">
      <w:r>
        <w:t xml:space="preserve">Η διενέργεια του </w:t>
      </w:r>
      <w:r w:rsidRPr="00FE75E6">
        <w:t>ελέγχου του λογισμικού</w:t>
      </w:r>
      <w:r>
        <w:t xml:space="preserve"> περιγράφεται και τα α</w:t>
      </w:r>
      <w:r w:rsidRPr="00FE75E6">
        <w:t>ποτελ</w:t>
      </w:r>
      <w:r>
        <w:t>έσματά της</w:t>
      </w:r>
      <w:r w:rsidRPr="00FE75E6">
        <w:t xml:space="preserve"> </w:t>
      </w:r>
      <w:r>
        <w:t>παρατίθενται συνοπτικά.</w:t>
      </w:r>
    </w:p>
    <w:p w14:paraId="57AA6C0A" w14:textId="77777777" w:rsidR="000C52B5" w:rsidRDefault="000C52B5" w:rsidP="00E9037E">
      <w:pPr>
        <w:pStyle w:val="Heading2"/>
      </w:pPr>
      <w:bookmarkStart w:id="14" w:name="_Toc5107568"/>
      <w:r>
        <w:t xml:space="preserve">Λεπτομέρειες </w:t>
      </w:r>
      <w:r w:rsidR="00FE75E6">
        <w:t xml:space="preserve">εγκατάστασης και </w:t>
      </w:r>
      <w:r>
        <w:t>υλοποίησης</w:t>
      </w:r>
      <w:bookmarkEnd w:id="14"/>
    </w:p>
    <w:p w14:paraId="3FFFABA7" w14:textId="77777777" w:rsidR="00FE75E6" w:rsidRDefault="00FE75E6" w:rsidP="00FE75E6">
      <w:r>
        <w:t xml:space="preserve">Στην ενότητα αυτή περιγράφονται τα χαρακτηριστικά της συγκεκριμένης υλοποίησης, όπως η πλατφόρμα ανάπτυξης και εκτέλεσης, τα προγραμματιστικά εργαλεία, οι απαιτήσεις της εφαρμογής σε </w:t>
      </w:r>
      <w:r>
        <w:rPr>
          <w:lang w:val="en-US"/>
        </w:rPr>
        <w:t>hardware</w:t>
      </w:r>
      <w:r>
        <w:t xml:space="preserve">, </w:t>
      </w:r>
      <w:proofErr w:type="spellStart"/>
      <w:r>
        <w:t>κ.λ.π</w:t>
      </w:r>
      <w:proofErr w:type="spellEnd"/>
      <w:r>
        <w:t>.</w:t>
      </w:r>
    </w:p>
    <w:p w14:paraId="4E68EE59" w14:textId="77777777" w:rsidR="00FE75E6" w:rsidRDefault="00FE75E6" w:rsidP="00FE75E6">
      <w:r>
        <w:t xml:space="preserve">Είναι σημαντικό να παρατεθούν με συγκροτημένο τρόπο οι απαραίτητες ρυθμίσεις ώστε το πρόγραμμα να εγκατασταθεί και να εκτελείται σωστά. Αυτό δεν αφορά μόνο τις ρυθμίσεις του προγραμματιστικού περιβάλλοντος, αλλά π.χ., και τι πρέπει να μπει σε κάποια αρχεία αρχικοποίησης του συστήματος </w:t>
      </w:r>
      <w:proofErr w:type="spellStart"/>
      <w:r>
        <w:t>κ.ο.κ.</w:t>
      </w:r>
      <w:proofErr w:type="spellEnd"/>
    </w:p>
    <w:p w14:paraId="2A8CAD84" w14:textId="77777777" w:rsidR="00FE75E6" w:rsidRDefault="00FE75E6" w:rsidP="00E9037E">
      <w:pPr>
        <w:pStyle w:val="Heading2"/>
      </w:pPr>
      <w:bookmarkStart w:id="15" w:name="_Toc5107569"/>
      <w:r>
        <w:t>Επεκτασιμότητα του λογισμικού</w:t>
      </w:r>
      <w:bookmarkEnd w:id="15"/>
    </w:p>
    <w:p w14:paraId="71E96AFB" w14:textId="77777777" w:rsidR="00FE75E6" w:rsidRPr="00FE75E6" w:rsidRDefault="00FE75E6" w:rsidP="00FE75E6">
      <w:r>
        <w:t xml:space="preserve">Όταν σχεδιάζουμε το λογισμικό σκεφτόμαστε και πώς θα επεκταθεί και συντηρηθεί στο μέλλον. Άρα κάνουμε και μια λίστα από πιθανές επεκτάσεις. Στην ενότητα αυτή περιγράφονται τα σημεία του κώδικα τα οποία θα χρειαστεί να αλλαχθούν σε μελλοντικές </w:t>
      </w:r>
      <w:r w:rsidR="00193318">
        <w:t xml:space="preserve">τέτοιες </w:t>
      </w:r>
      <w:r>
        <w:t xml:space="preserve">επεκτάσεις. Επίσης σημειώνουμε </w:t>
      </w:r>
      <w:r w:rsidR="00193318">
        <w:t xml:space="preserve">τα </w:t>
      </w:r>
      <w:r>
        <w:t xml:space="preserve">σημεία που έχουν </w:t>
      </w:r>
      <w:proofErr w:type="spellStart"/>
      <w:r>
        <w:t>hard-coded</w:t>
      </w:r>
      <w:proofErr w:type="spellEnd"/>
      <w:r>
        <w:t xml:space="preserve"> λειτουργικότητες που θα πρέπει να συντηρηθούν στο μέλλον</w:t>
      </w:r>
      <w:r w:rsidR="00193318">
        <w:t>.</w:t>
      </w:r>
    </w:p>
    <w:p w14:paraId="22BA0AB5" w14:textId="6CDAF449" w:rsidR="00D31AAC" w:rsidRDefault="00D31AAC">
      <w:pPr>
        <w:spacing w:after="0" w:line="240" w:lineRule="auto"/>
        <w:jc w:val="left"/>
      </w:pPr>
      <w:r>
        <w:br w:type="page"/>
      </w:r>
    </w:p>
    <w:p w14:paraId="26DA898F" w14:textId="77777777" w:rsidR="00FE75E6" w:rsidRPr="00046858" w:rsidRDefault="00FE75E6" w:rsidP="00B12DC4"/>
    <w:p w14:paraId="56398E68" w14:textId="77777777" w:rsidR="000C52B5" w:rsidRDefault="00B12DC4" w:rsidP="00745C64">
      <w:pPr>
        <w:pStyle w:val="Heading1"/>
        <w:ind w:right="-340"/>
      </w:pPr>
      <w:bookmarkStart w:id="16" w:name="_Toc5107570"/>
      <w:r w:rsidRPr="00B12DC4">
        <w:t>Πειραματική</w:t>
      </w:r>
      <w:r>
        <w:t xml:space="preserve"> Αξιολόγηση</w:t>
      </w:r>
      <w:bookmarkEnd w:id="16"/>
    </w:p>
    <w:p w14:paraId="7918FEA6" w14:textId="77777777" w:rsidR="00C766D8" w:rsidRDefault="00C766D8" w:rsidP="00C766D8">
      <w:r>
        <w:t>Στην ενότητα αυτή παρουσιάζουμε αναλυτικά την πειραματική αξιολόγηση της μεθόδου μας.</w:t>
      </w:r>
    </w:p>
    <w:p w14:paraId="4EEE2276" w14:textId="77777777" w:rsidR="000C52B5" w:rsidRDefault="000C52B5" w:rsidP="00E9037E">
      <w:pPr>
        <w:pStyle w:val="Heading2"/>
      </w:pPr>
      <w:bookmarkStart w:id="17" w:name="_Toc5107571"/>
      <w:r>
        <w:t xml:space="preserve">Μεθοδολογία </w:t>
      </w:r>
      <w:r w:rsidR="00F35D0B">
        <w:t>π</w:t>
      </w:r>
      <w:r w:rsidR="00B12DC4">
        <w:t>ειραματισμού</w:t>
      </w:r>
      <w:bookmarkEnd w:id="17"/>
    </w:p>
    <w:p w14:paraId="20ACE1F6" w14:textId="77777777" w:rsidR="00B12DC4" w:rsidRDefault="00B12DC4" w:rsidP="00CF780A">
      <w:pPr>
        <w:pStyle w:val="ListBullet"/>
      </w:pPr>
      <w:r>
        <w:t>Περιγραφή του σκοπού των πειραμάτων</w:t>
      </w:r>
    </w:p>
    <w:p w14:paraId="23654CB9" w14:textId="77777777" w:rsidR="00B12DC4" w:rsidRDefault="00B12DC4" w:rsidP="00CF780A">
      <w:pPr>
        <w:pStyle w:val="ListBullet"/>
      </w:pPr>
      <w:r>
        <w:t>Δεδομένα που χρησιμοποιήθηκαν, αντίπαλοι αλγόριθμοι και τεχνικές (ή ότι άλλο είναι αρμόζον για την περίσταση)</w:t>
      </w:r>
    </w:p>
    <w:p w14:paraId="003D0B16" w14:textId="77777777" w:rsidR="00101CC0" w:rsidRDefault="00101CC0" w:rsidP="00CF780A">
      <w:pPr>
        <w:pStyle w:val="ListBullet"/>
      </w:pPr>
      <w:r>
        <w:t>Περιγραφή του περιβάλλοντος στο οποίο διεξήχθησαν τα πειράματα.</w:t>
      </w:r>
    </w:p>
    <w:p w14:paraId="4387CDC7" w14:textId="77777777" w:rsidR="000C52B5" w:rsidRDefault="000C52B5" w:rsidP="00E9037E">
      <w:pPr>
        <w:pStyle w:val="Heading2"/>
      </w:pPr>
      <w:bookmarkStart w:id="18" w:name="_Toc5107572"/>
      <w:r>
        <w:t xml:space="preserve">Αναλυτική παρουσίαση </w:t>
      </w:r>
      <w:r w:rsidR="00B12DC4">
        <w:t>αποτελεσμάτων</w:t>
      </w:r>
      <w:bookmarkEnd w:id="18"/>
    </w:p>
    <w:p w14:paraId="66E92876" w14:textId="7FDC860A" w:rsidR="005B1FC5" w:rsidRDefault="00996669" w:rsidP="005B1FC5">
      <w:r>
        <w:t>Για κάθε παράμετρο που μας ενδιαφέρει να μετρήσουμε</w:t>
      </w:r>
      <w:r w:rsidR="0087477A">
        <w:t>,</w:t>
      </w:r>
      <w:r>
        <w:t xml:space="preserve"> αναλύουμε τα αποτελέσματα του σχετικού πειράματος. Περιγράφουμε τι μεταβάλλαμε, τι μετρήσαμε και τι συμπεράσματα βγαίνουν από το πείραμα. Συνιστάται η π</w:t>
      </w:r>
      <w:r w:rsidR="00101CC0">
        <w:t xml:space="preserve">αράθεση διαγραμμάτων </w:t>
      </w:r>
      <w:r w:rsidR="00B12DC4">
        <w:t xml:space="preserve">και δεδομένων  </w:t>
      </w:r>
      <w:r w:rsidR="00101CC0">
        <w:t xml:space="preserve">από τα διεξαχθέντα πειράματα και </w:t>
      </w:r>
      <w:r>
        <w:t xml:space="preserve">οπωσδήποτε ο </w:t>
      </w:r>
      <w:r w:rsidR="00101CC0">
        <w:t>σχετικός σχολιασμός</w:t>
      </w:r>
      <w:r w:rsidR="00BD1ABF">
        <w:t xml:space="preserve">. </w:t>
      </w:r>
    </w:p>
    <w:p w14:paraId="11151128" w14:textId="77777777" w:rsidR="00BD1ABF" w:rsidRPr="006953F5" w:rsidRDefault="00BD1ABF" w:rsidP="005B1FC5"/>
    <w:p w14:paraId="5FF4B556" w14:textId="77777777" w:rsidR="00BD1ABF" w:rsidRDefault="002B4702" w:rsidP="00BD1ABF">
      <w:pPr>
        <w:pStyle w:val="Caption"/>
        <w:jc w:val="center"/>
      </w:pPr>
      <w:r>
        <w:rPr>
          <w:noProof/>
        </w:rPr>
        <w:lastRenderedPageBreak/>
        <w:drawing>
          <wp:inline distT="0" distB="0" distL="0" distR="0" wp14:anchorId="1010B311" wp14:editId="3AEEAD74">
            <wp:extent cx="4629988" cy="30364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9549" cy="3069002"/>
                    </a:xfrm>
                    <a:prstGeom prst="rect">
                      <a:avLst/>
                    </a:prstGeom>
                    <a:noFill/>
                    <a:ln>
                      <a:noFill/>
                    </a:ln>
                  </pic:spPr>
                </pic:pic>
              </a:graphicData>
            </a:graphic>
          </wp:inline>
        </w:drawing>
      </w:r>
    </w:p>
    <w:p w14:paraId="19C236C6" w14:textId="6730570C" w:rsidR="005B1FC5" w:rsidRDefault="00BD1ABF" w:rsidP="00BD1ABF">
      <w:pPr>
        <w:pStyle w:val="Caption"/>
      </w:pPr>
      <w:r>
        <w:t xml:space="preserve">Εικόνα </w:t>
      </w:r>
      <w:r>
        <w:fldChar w:fldCharType="begin"/>
      </w:r>
      <w:r>
        <w:instrText xml:space="preserve"> STYLEREF 1 \s </w:instrText>
      </w:r>
      <w:r>
        <w:fldChar w:fldCharType="separate"/>
      </w:r>
      <w:r w:rsidR="00042C68">
        <w:rPr>
          <w:noProof/>
        </w:rPr>
        <w:t>4</w:t>
      </w:r>
      <w:r>
        <w:fldChar w:fldCharType="end"/>
      </w:r>
      <w:r>
        <w:t>.</w:t>
      </w:r>
      <w:r>
        <w:fldChar w:fldCharType="begin"/>
      </w:r>
      <w:r>
        <w:instrText xml:space="preserve"> SEQ Εικόνα \* ARABIC \s 1 </w:instrText>
      </w:r>
      <w:r>
        <w:fldChar w:fldCharType="separate"/>
      </w:r>
      <w:r w:rsidR="00042C68">
        <w:rPr>
          <w:noProof/>
        </w:rPr>
        <w:t>1</w:t>
      </w:r>
      <w:r>
        <w:fldChar w:fldCharType="end"/>
      </w:r>
      <w:r w:rsidRPr="00BD1ABF">
        <w:t xml:space="preserve"> </w:t>
      </w:r>
      <w:r>
        <w:t xml:space="preserve">Χρόνος εκτέλεσης </w:t>
      </w:r>
      <w:r w:rsidR="00A0067F">
        <w:t>(</w:t>
      </w:r>
      <w:r>
        <w:rPr>
          <w:lang w:val="en-US"/>
        </w:rPr>
        <w:t>microsec</w:t>
      </w:r>
      <w:r>
        <w:t>) ως συνάρτηση (α) της κατανομής αρμοδιοτήτων και (β) της πολιτικής διαχείρισης της διάδοσης αλλαγών. Εσωτερικά σε κάθε στήλη αναπαρίστανται(</w:t>
      </w:r>
      <w:proofErr w:type="spellStart"/>
      <w:r>
        <w:rPr>
          <w:lang w:val="en-US"/>
        </w:rPr>
        <w:t>i</w:t>
      </w:r>
      <w:proofErr w:type="spellEnd"/>
      <w:r w:rsidRPr="002B4702">
        <w:t xml:space="preserve">) </w:t>
      </w:r>
      <w:r>
        <w:t>ο χρόνος επανεγγραφής, (</w:t>
      </w:r>
      <w:r>
        <w:rPr>
          <w:lang w:val="en-US"/>
        </w:rPr>
        <w:t>ii</w:t>
      </w:r>
      <w:r w:rsidRPr="002B4702">
        <w:t xml:space="preserve">) </w:t>
      </w:r>
      <w:r>
        <w:t xml:space="preserve">ο χρόνος ελέγχου μονοπατιών διάδοσης και </w:t>
      </w:r>
      <w:r w:rsidRPr="002B4702">
        <w:t>(</w:t>
      </w:r>
      <w:r>
        <w:rPr>
          <w:lang w:val="en-US"/>
        </w:rPr>
        <w:t>iii</w:t>
      </w:r>
      <w:r w:rsidRPr="002B4702">
        <w:t>)</w:t>
      </w:r>
      <w:r>
        <w:t xml:space="preserve"> ο χρόνος αποτίμησης της κατάστασης κόμβων.</w:t>
      </w:r>
    </w:p>
    <w:p w14:paraId="38DE857B" w14:textId="3A64F27D" w:rsidR="00BD1ABF" w:rsidRDefault="00BD1ABF" w:rsidP="00BD1ABF">
      <w:r>
        <w:t xml:space="preserve">Η γενική ιδέα είναι ότι περιγράφουμε πώς </w:t>
      </w:r>
      <w:r>
        <w:t>μεταβάλλονται</w:t>
      </w:r>
      <w:r>
        <w:t xml:space="preserve"> οι τιμές στον κάθετο άξονα, σε σχέση με τις τιμές στον οριζόντιο άξονα ή/και τις διάφορες τεχνικές</w:t>
      </w:r>
      <w:r>
        <w:t xml:space="preserve"> που εμπλέκονται στο πείραμα</w:t>
      </w:r>
      <w:r>
        <w:t>.</w:t>
      </w:r>
      <w:r>
        <w:t xml:space="preserve"> Πάντα αναφέρουμε τις μονάδες. Η ασφαλής λύση είναι να χρησιμοποιήσετε </w:t>
      </w:r>
      <w:r>
        <w:rPr>
          <w:lang w:val="en-US"/>
        </w:rPr>
        <w:t>bar</w:t>
      </w:r>
      <w:r w:rsidRPr="00BD1ABF">
        <w:t xml:space="preserve"> </w:t>
      </w:r>
      <w:r>
        <w:rPr>
          <w:lang w:val="en-US"/>
        </w:rPr>
        <w:t>charts</w:t>
      </w:r>
      <w:r>
        <w:t>. Το παράδειγμα στην Εικόνα 4.1 που σας δίνεται είναι όσο πιο πολύπλοκο θα μπορούσε να είναι.</w:t>
      </w:r>
    </w:p>
    <w:p w14:paraId="1E9C3B4E" w14:textId="29EABEFB" w:rsidR="00314990" w:rsidRPr="00BC13ED" w:rsidRDefault="00BD1ABF" w:rsidP="00314990">
      <w:r>
        <w:t xml:space="preserve">Για τους πίνακες: </w:t>
      </w:r>
      <w:r w:rsidR="00A0067F">
        <w:t>στο οπτικό αποτέλεσμα</w:t>
      </w:r>
      <w:r w:rsidR="00A0067F">
        <w:t>, ελαχιστοποιήστε</w:t>
      </w:r>
      <w:r>
        <w:t xml:space="preserve"> τα </w:t>
      </w:r>
      <w:r>
        <w:rPr>
          <w:lang w:val="en-US"/>
        </w:rPr>
        <w:t>pixels</w:t>
      </w:r>
      <w:r w:rsidRPr="00BD1ABF">
        <w:t xml:space="preserve"> </w:t>
      </w:r>
      <w:r w:rsidR="00A0067F">
        <w:t>που δεν είναι περιεχόμενο</w:t>
      </w:r>
      <w:r>
        <w:t xml:space="preserve">. Αυτό αφορά κυρίως τα </w:t>
      </w:r>
      <w:r>
        <w:rPr>
          <w:lang w:val="en-US"/>
        </w:rPr>
        <w:t>borders</w:t>
      </w:r>
      <w:r w:rsidRPr="00BD1ABF">
        <w:t xml:space="preserve"> </w:t>
      </w:r>
      <w:r>
        <w:t xml:space="preserve">αλλά και το χρώμα στο </w:t>
      </w:r>
      <w:r>
        <w:rPr>
          <w:lang w:val="en-US"/>
        </w:rPr>
        <w:t>background</w:t>
      </w:r>
      <w:r w:rsidR="00A0067F">
        <w:t xml:space="preserve"> (το πολύ </w:t>
      </w:r>
      <w:proofErr w:type="spellStart"/>
      <w:r w:rsidR="00A0067F">
        <w:t>πολύ</w:t>
      </w:r>
      <w:proofErr w:type="spellEnd"/>
      <w:r w:rsidR="00A0067F">
        <w:t xml:space="preserve"> να μπει ένα απαλό φόντο σε όλο τον πίνακα, όπως π.χ., έχουμε στην Εικόνα 2.1)</w:t>
      </w:r>
      <w:r>
        <w:t xml:space="preserve">. Η έμφαση πρέπει να είναι </w:t>
      </w:r>
      <w:r w:rsidR="00EA3AD9">
        <w:t>στο να αναδειχθεί το περιεχόμενο του πίνακα</w:t>
      </w:r>
      <w:r>
        <w:t>.</w:t>
      </w:r>
      <w:r w:rsidR="00BC13ED">
        <w:t xml:space="preserve"> Προσέξτε, οι γραμμές του πίνακα, να έχουν στην παράγραφό τους </w:t>
      </w:r>
      <w:r w:rsidR="00BC13ED" w:rsidRPr="00BC13ED">
        <w:t>“</w:t>
      </w:r>
      <w:r w:rsidR="00BC13ED">
        <w:rPr>
          <w:lang w:val="en-US"/>
        </w:rPr>
        <w:t>Keep</w:t>
      </w:r>
      <w:r w:rsidR="00BC13ED" w:rsidRPr="00BC13ED">
        <w:t xml:space="preserve"> </w:t>
      </w:r>
      <w:r w:rsidR="00BC13ED">
        <w:rPr>
          <w:lang w:val="en-US"/>
        </w:rPr>
        <w:t>with</w:t>
      </w:r>
      <w:r w:rsidR="00BC13ED" w:rsidRPr="00BC13ED">
        <w:t xml:space="preserve"> </w:t>
      </w:r>
      <w:r w:rsidR="00BC13ED">
        <w:rPr>
          <w:lang w:val="en-US"/>
        </w:rPr>
        <w:t>next</w:t>
      </w:r>
      <w:r w:rsidR="00BC13ED" w:rsidRPr="00BC13ED">
        <w:t xml:space="preserve">” </w:t>
      </w:r>
      <w:r w:rsidR="00BC13ED">
        <w:t>ώστε ο πίνακας να μη σπάει σε διαφορετικές σελίδες.</w:t>
      </w:r>
    </w:p>
    <w:p w14:paraId="39B15D4C" w14:textId="77777777" w:rsidR="00384EED" w:rsidRPr="00314990" w:rsidRDefault="00384EED" w:rsidP="00314990"/>
    <w:tbl>
      <w:tblPr>
        <w:tblW w:w="7082" w:type="dxa"/>
        <w:jc w:val="center"/>
        <w:tblLook w:val="04A0" w:firstRow="1" w:lastRow="0" w:firstColumn="1" w:lastColumn="0" w:noHBand="0" w:noVBand="1"/>
      </w:tblPr>
      <w:tblGrid>
        <w:gridCol w:w="1150"/>
        <w:gridCol w:w="938"/>
        <w:gridCol w:w="775"/>
        <w:gridCol w:w="825"/>
        <w:gridCol w:w="897"/>
        <w:gridCol w:w="775"/>
        <w:gridCol w:w="825"/>
        <w:gridCol w:w="897"/>
      </w:tblGrid>
      <w:tr w:rsidR="00314990" w:rsidRPr="00BD1ABF" w14:paraId="620B507D" w14:textId="77777777" w:rsidTr="007D7BAC">
        <w:trPr>
          <w:trHeight w:val="569"/>
          <w:jc w:val="center"/>
        </w:trPr>
        <w:tc>
          <w:tcPr>
            <w:tcW w:w="7082" w:type="dxa"/>
            <w:gridSpan w:val="8"/>
            <w:tcBorders>
              <w:top w:val="nil"/>
              <w:left w:val="nil"/>
              <w:bottom w:val="nil"/>
              <w:right w:val="nil"/>
            </w:tcBorders>
            <w:shd w:val="clear" w:color="auto" w:fill="auto"/>
            <w:hideMark/>
          </w:tcPr>
          <w:p w14:paraId="721AC34B" w14:textId="77777777" w:rsidR="00314990" w:rsidRPr="00BD1ABF" w:rsidRDefault="00314990" w:rsidP="00A869E0">
            <w:pPr>
              <w:keepNext/>
              <w:spacing w:line="240" w:lineRule="auto"/>
              <w:jc w:val="center"/>
              <w:rPr>
                <w:rFonts w:ascii="Calibri" w:hAnsi="Calibri" w:cs="Calibri"/>
                <w:bCs/>
                <w:color w:val="000000"/>
                <w:sz w:val="20"/>
                <w:lang w:val="en-US" w:eastAsia="el-GR"/>
              </w:rPr>
            </w:pPr>
            <w:r w:rsidRPr="00BD1ABF">
              <w:rPr>
                <w:rFonts w:ascii="Calibri" w:hAnsi="Calibri" w:cs="Calibri"/>
                <w:bCs/>
                <w:color w:val="000000"/>
                <w:sz w:val="20"/>
                <w:lang w:val="en-US" w:eastAsia="el-GR"/>
              </w:rPr>
              <w:lastRenderedPageBreak/>
              <w:t xml:space="preserve">Breakdown of Tables over their Activity Class </w:t>
            </w:r>
          </w:p>
          <w:p w14:paraId="07C3150D" w14:textId="77777777" w:rsidR="00314990" w:rsidRPr="00BD1ABF" w:rsidRDefault="00314990" w:rsidP="00A869E0">
            <w:pPr>
              <w:keepNext/>
              <w:spacing w:after="120" w:line="240" w:lineRule="auto"/>
              <w:jc w:val="center"/>
              <w:rPr>
                <w:rFonts w:ascii="Calibri" w:hAnsi="Calibri" w:cs="Calibri"/>
                <w:bCs/>
                <w:color w:val="000000"/>
                <w:sz w:val="20"/>
                <w:lang w:eastAsia="el-GR"/>
              </w:rPr>
            </w:pPr>
            <w:r w:rsidRPr="00BD1ABF">
              <w:rPr>
                <w:rFonts w:ascii="Calibri" w:hAnsi="Calibri" w:cs="Calibri"/>
                <w:bCs/>
                <w:color w:val="000000"/>
                <w:sz w:val="20"/>
                <w:lang w:eastAsia="el-GR"/>
              </w:rPr>
              <w:t>(</w:t>
            </w:r>
            <w:proofErr w:type="spellStart"/>
            <w:r w:rsidRPr="00BD1ABF">
              <w:rPr>
                <w:rFonts w:ascii="Calibri" w:hAnsi="Calibri" w:cs="Calibri"/>
                <w:bCs/>
                <w:color w:val="000000"/>
                <w:sz w:val="20"/>
                <w:lang w:eastAsia="el-GR"/>
              </w:rPr>
              <w:t>Percentages</w:t>
            </w:r>
            <w:proofErr w:type="spellEnd"/>
            <w:r w:rsidRPr="00BD1ABF">
              <w:rPr>
                <w:rFonts w:ascii="Calibri" w:hAnsi="Calibri" w:cs="Calibri"/>
                <w:bCs/>
                <w:color w:val="000000"/>
                <w:sz w:val="20"/>
                <w:lang w:eastAsia="el-GR"/>
              </w:rPr>
              <w:t xml:space="preserve"> </w:t>
            </w:r>
            <w:proofErr w:type="spellStart"/>
            <w:r w:rsidRPr="00BD1ABF">
              <w:rPr>
                <w:rFonts w:ascii="Calibri" w:hAnsi="Calibri" w:cs="Calibri"/>
                <w:bCs/>
                <w:color w:val="000000"/>
                <w:sz w:val="20"/>
                <w:lang w:eastAsia="el-GR"/>
              </w:rPr>
              <w:t>over</w:t>
            </w:r>
            <w:proofErr w:type="spellEnd"/>
            <w:r w:rsidRPr="00BD1ABF">
              <w:rPr>
                <w:rFonts w:ascii="Calibri" w:hAnsi="Calibri" w:cs="Calibri"/>
                <w:bCs/>
                <w:color w:val="000000"/>
                <w:sz w:val="20"/>
                <w:lang w:eastAsia="el-GR"/>
              </w:rPr>
              <w:t xml:space="preserve"> </w:t>
            </w:r>
            <w:proofErr w:type="spellStart"/>
            <w:r w:rsidRPr="00BD1ABF">
              <w:rPr>
                <w:rFonts w:ascii="Calibri" w:hAnsi="Calibri" w:cs="Calibri"/>
                <w:bCs/>
                <w:color w:val="000000"/>
                <w:sz w:val="20"/>
                <w:lang w:eastAsia="el-GR"/>
              </w:rPr>
              <w:t>Total</w:t>
            </w:r>
            <w:proofErr w:type="spellEnd"/>
            <w:r w:rsidRPr="00BD1ABF">
              <w:rPr>
                <w:rFonts w:ascii="Calibri" w:hAnsi="Calibri" w:cs="Calibri"/>
                <w:bCs/>
                <w:color w:val="000000"/>
                <w:sz w:val="20"/>
                <w:lang w:eastAsia="el-GR"/>
              </w:rPr>
              <w:t xml:space="preserve"> #</w:t>
            </w:r>
            <w:proofErr w:type="spellStart"/>
            <w:r w:rsidRPr="00BD1ABF">
              <w:rPr>
                <w:rFonts w:ascii="Calibri" w:hAnsi="Calibri" w:cs="Calibri"/>
                <w:bCs/>
                <w:color w:val="000000"/>
                <w:sz w:val="20"/>
                <w:lang w:eastAsia="el-GR"/>
              </w:rPr>
              <w:t>Tables</w:t>
            </w:r>
            <w:proofErr w:type="spellEnd"/>
            <w:r w:rsidRPr="00BD1ABF">
              <w:rPr>
                <w:rFonts w:ascii="Calibri" w:hAnsi="Calibri" w:cs="Calibri"/>
                <w:bCs/>
                <w:color w:val="000000"/>
                <w:sz w:val="20"/>
                <w:lang w:eastAsia="el-GR"/>
              </w:rPr>
              <w:t>)</w:t>
            </w:r>
          </w:p>
        </w:tc>
      </w:tr>
      <w:tr w:rsidR="00314990" w:rsidRPr="00BD1ABF" w14:paraId="5348BB9E" w14:textId="77777777" w:rsidTr="007D7BAC">
        <w:trPr>
          <w:trHeight w:val="264"/>
          <w:jc w:val="center"/>
        </w:trPr>
        <w:tc>
          <w:tcPr>
            <w:tcW w:w="1150" w:type="dxa"/>
            <w:tcBorders>
              <w:top w:val="nil"/>
              <w:left w:val="nil"/>
              <w:bottom w:val="nil"/>
              <w:right w:val="nil"/>
            </w:tcBorders>
            <w:shd w:val="clear" w:color="auto" w:fill="auto"/>
            <w:noWrap/>
            <w:vAlign w:val="bottom"/>
            <w:hideMark/>
          </w:tcPr>
          <w:p w14:paraId="671BB129" w14:textId="77777777" w:rsidR="00314990" w:rsidRPr="00BD1ABF" w:rsidRDefault="00314990" w:rsidP="00A869E0">
            <w:pPr>
              <w:keepNext/>
              <w:spacing w:line="240" w:lineRule="auto"/>
              <w:rPr>
                <w:rFonts w:ascii="Calibri" w:hAnsi="Calibri" w:cs="Calibri"/>
                <w:color w:val="000000"/>
                <w:sz w:val="20"/>
                <w:lang w:eastAsia="el-GR"/>
              </w:rPr>
            </w:pPr>
          </w:p>
        </w:tc>
        <w:tc>
          <w:tcPr>
            <w:tcW w:w="938" w:type="dxa"/>
            <w:tcBorders>
              <w:top w:val="nil"/>
              <w:left w:val="nil"/>
              <w:bottom w:val="nil"/>
              <w:right w:val="nil"/>
            </w:tcBorders>
            <w:shd w:val="clear" w:color="auto" w:fill="auto"/>
            <w:noWrap/>
            <w:vAlign w:val="bottom"/>
            <w:hideMark/>
          </w:tcPr>
          <w:p w14:paraId="2C68655C" w14:textId="77777777" w:rsidR="00314990" w:rsidRPr="00BD1ABF" w:rsidRDefault="00314990" w:rsidP="00A869E0">
            <w:pPr>
              <w:keepNext/>
              <w:spacing w:line="240" w:lineRule="auto"/>
              <w:rPr>
                <w:rFonts w:ascii="Calibri" w:hAnsi="Calibri" w:cs="Calibri"/>
                <w:color w:val="000000"/>
                <w:sz w:val="20"/>
                <w:lang w:eastAsia="el-GR"/>
              </w:rPr>
            </w:pPr>
          </w:p>
        </w:tc>
        <w:tc>
          <w:tcPr>
            <w:tcW w:w="2497" w:type="dxa"/>
            <w:gridSpan w:val="3"/>
            <w:tcBorders>
              <w:top w:val="nil"/>
              <w:left w:val="nil"/>
              <w:bottom w:val="nil"/>
              <w:right w:val="nil"/>
            </w:tcBorders>
            <w:shd w:val="clear" w:color="auto" w:fill="auto"/>
            <w:noWrap/>
            <w:vAlign w:val="bottom"/>
            <w:hideMark/>
          </w:tcPr>
          <w:p w14:paraId="3C0550BD" w14:textId="77777777" w:rsidR="00314990" w:rsidRPr="00BD1ABF" w:rsidRDefault="00314990" w:rsidP="00A869E0">
            <w:pPr>
              <w:keepNext/>
              <w:spacing w:line="240" w:lineRule="auto"/>
              <w:jc w:val="center"/>
              <w:rPr>
                <w:rFonts w:ascii="Calibri" w:hAnsi="Calibri" w:cs="Calibri"/>
                <w:bCs/>
                <w:color w:val="000000"/>
                <w:sz w:val="20"/>
                <w:lang w:eastAsia="el-GR"/>
              </w:rPr>
            </w:pPr>
            <w:proofErr w:type="spellStart"/>
            <w:r w:rsidRPr="00BD1ABF">
              <w:rPr>
                <w:rFonts w:ascii="Calibri" w:hAnsi="Calibri" w:cs="Calibri"/>
                <w:bCs/>
                <w:color w:val="000000"/>
                <w:sz w:val="20"/>
                <w:lang w:eastAsia="el-GR"/>
              </w:rPr>
              <w:t>Activity</w:t>
            </w:r>
            <w:proofErr w:type="spellEnd"/>
            <w:r w:rsidRPr="00BD1ABF">
              <w:rPr>
                <w:rFonts w:ascii="Calibri" w:hAnsi="Calibri" w:cs="Calibri"/>
                <w:bCs/>
                <w:color w:val="000000"/>
                <w:sz w:val="20"/>
                <w:lang w:eastAsia="el-GR"/>
              </w:rPr>
              <w:t xml:space="preserve"> </w:t>
            </w:r>
            <w:proofErr w:type="spellStart"/>
            <w:r w:rsidRPr="00BD1ABF">
              <w:rPr>
                <w:rFonts w:ascii="Calibri" w:hAnsi="Calibri" w:cs="Calibri"/>
                <w:bCs/>
                <w:color w:val="000000"/>
                <w:sz w:val="20"/>
                <w:lang w:eastAsia="el-GR"/>
              </w:rPr>
              <w:t>Class</w:t>
            </w:r>
            <w:proofErr w:type="spellEnd"/>
          </w:p>
        </w:tc>
        <w:tc>
          <w:tcPr>
            <w:tcW w:w="2497" w:type="dxa"/>
            <w:gridSpan w:val="3"/>
            <w:tcBorders>
              <w:top w:val="nil"/>
              <w:left w:val="nil"/>
              <w:bottom w:val="nil"/>
              <w:right w:val="nil"/>
            </w:tcBorders>
            <w:shd w:val="clear" w:color="auto" w:fill="auto"/>
            <w:noWrap/>
            <w:vAlign w:val="bottom"/>
            <w:hideMark/>
          </w:tcPr>
          <w:p w14:paraId="32F74617" w14:textId="77777777" w:rsidR="00314990" w:rsidRPr="00BD1ABF" w:rsidRDefault="00314990" w:rsidP="00A869E0">
            <w:pPr>
              <w:keepNext/>
              <w:spacing w:line="240" w:lineRule="auto"/>
              <w:jc w:val="center"/>
              <w:rPr>
                <w:rFonts w:ascii="Calibri" w:hAnsi="Calibri" w:cs="Calibri"/>
                <w:bCs/>
                <w:color w:val="000000"/>
                <w:sz w:val="20"/>
                <w:lang w:eastAsia="el-GR"/>
              </w:rPr>
            </w:pPr>
            <w:proofErr w:type="spellStart"/>
            <w:r w:rsidRPr="00BD1ABF">
              <w:rPr>
                <w:rFonts w:ascii="Calibri" w:hAnsi="Calibri" w:cs="Calibri"/>
                <w:bCs/>
                <w:color w:val="000000"/>
                <w:sz w:val="20"/>
                <w:lang w:eastAsia="el-GR"/>
              </w:rPr>
              <w:t>Activity</w:t>
            </w:r>
            <w:proofErr w:type="spellEnd"/>
            <w:r w:rsidRPr="00BD1ABF">
              <w:rPr>
                <w:rFonts w:ascii="Calibri" w:hAnsi="Calibri" w:cs="Calibri"/>
                <w:bCs/>
                <w:color w:val="000000"/>
                <w:sz w:val="20"/>
                <w:lang w:eastAsia="el-GR"/>
              </w:rPr>
              <w:t xml:space="preserve"> </w:t>
            </w:r>
            <w:proofErr w:type="spellStart"/>
            <w:r w:rsidRPr="00BD1ABF">
              <w:rPr>
                <w:rFonts w:ascii="Calibri" w:hAnsi="Calibri" w:cs="Calibri"/>
                <w:bCs/>
                <w:color w:val="000000"/>
                <w:sz w:val="20"/>
                <w:lang w:eastAsia="el-GR"/>
              </w:rPr>
              <w:t>Class</w:t>
            </w:r>
            <w:proofErr w:type="spellEnd"/>
            <w:r w:rsidRPr="00BD1ABF">
              <w:rPr>
                <w:rFonts w:ascii="Calibri" w:hAnsi="Calibri" w:cs="Calibri"/>
                <w:bCs/>
                <w:color w:val="000000"/>
                <w:sz w:val="20"/>
                <w:lang w:eastAsia="el-GR"/>
              </w:rPr>
              <w:t xml:space="preserve"> (%)</w:t>
            </w:r>
          </w:p>
        </w:tc>
      </w:tr>
      <w:tr w:rsidR="00314990" w:rsidRPr="00BD1ABF" w14:paraId="5292EB6F" w14:textId="77777777" w:rsidTr="007D7BAC">
        <w:trPr>
          <w:trHeight w:val="559"/>
          <w:jc w:val="center"/>
        </w:trPr>
        <w:tc>
          <w:tcPr>
            <w:tcW w:w="1150" w:type="dxa"/>
            <w:tcBorders>
              <w:top w:val="nil"/>
              <w:left w:val="nil"/>
              <w:bottom w:val="nil"/>
              <w:right w:val="nil"/>
            </w:tcBorders>
            <w:shd w:val="clear" w:color="auto" w:fill="auto"/>
            <w:noWrap/>
            <w:vAlign w:val="bottom"/>
            <w:hideMark/>
          </w:tcPr>
          <w:p w14:paraId="28527F61" w14:textId="77777777" w:rsidR="00314990" w:rsidRPr="00BD1ABF" w:rsidRDefault="00314990" w:rsidP="00A869E0">
            <w:pPr>
              <w:keepNext/>
              <w:spacing w:line="240" w:lineRule="auto"/>
              <w:rPr>
                <w:rFonts w:ascii="Calibri" w:hAnsi="Calibri" w:cs="Calibri"/>
                <w:b/>
                <w:bCs/>
                <w:color w:val="000000"/>
                <w:sz w:val="20"/>
                <w:lang w:eastAsia="el-GR"/>
              </w:rPr>
            </w:pPr>
          </w:p>
        </w:tc>
        <w:tc>
          <w:tcPr>
            <w:tcW w:w="938" w:type="dxa"/>
            <w:tcBorders>
              <w:top w:val="nil"/>
              <w:left w:val="nil"/>
              <w:bottom w:val="single" w:sz="4" w:space="0" w:color="auto"/>
              <w:right w:val="nil"/>
            </w:tcBorders>
            <w:shd w:val="clear" w:color="auto" w:fill="auto"/>
            <w:vAlign w:val="bottom"/>
            <w:hideMark/>
          </w:tcPr>
          <w:p w14:paraId="7FED840D" w14:textId="77777777" w:rsidR="00314990" w:rsidRPr="00BD1ABF" w:rsidRDefault="00314990" w:rsidP="00A869E0">
            <w:pPr>
              <w:keepNext/>
              <w:spacing w:line="240" w:lineRule="auto"/>
              <w:jc w:val="center"/>
              <w:rPr>
                <w:rFonts w:ascii="Calibri" w:hAnsi="Calibri" w:cs="Calibri"/>
                <w:color w:val="000000"/>
                <w:sz w:val="20"/>
                <w:lang w:eastAsia="el-GR"/>
              </w:rPr>
            </w:pPr>
            <w:proofErr w:type="spellStart"/>
            <w:r w:rsidRPr="00BD1ABF">
              <w:rPr>
                <w:rFonts w:ascii="Calibri" w:hAnsi="Calibri" w:cs="Calibri"/>
                <w:color w:val="000000"/>
                <w:sz w:val="20"/>
                <w:lang w:eastAsia="el-GR"/>
              </w:rPr>
              <w:t>Total</w:t>
            </w:r>
            <w:proofErr w:type="spellEnd"/>
            <w:r w:rsidRPr="00BD1ABF">
              <w:rPr>
                <w:rFonts w:ascii="Calibri" w:hAnsi="Calibri" w:cs="Calibri"/>
                <w:color w:val="000000"/>
                <w:sz w:val="20"/>
                <w:lang w:eastAsia="el-GR"/>
              </w:rPr>
              <w:t xml:space="preserve"> </w:t>
            </w:r>
          </w:p>
          <w:p w14:paraId="55EFE26E"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w:t>
            </w:r>
            <w:proofErr w:type="spellStart"/>
            <w:r w:rsidRPr="00BD1ABF">
              <w:rPr>
                <w:rFonts w:ascii="Calibri" w:hAnsi="Calibri" w:cs="Calibri"/>
                <w:color w:val="000000"/>
                <w:sz w:val="20"/>
                <w:lang w:eastAsia="el-GR"/>
              </w:rPr>
              <w:t>Tables</w:t>
            </w:r>
            <w:proofErr w:type="spellEnd"/>
          </w:p>
        </w:tc>
        <w:tc>
          <w:tcPr>
            <w:tcW w:w="775" w:type="dxa"/>
            <w:tcBorders>
              <w:top w:val="nil"/>
              <w:left w:val="nil"/>
              <w:bottom w:val="single" w:sz="4" w:space="0" w:color="auto"/>
              <w:right w:val="nil"/>
            </w:tcBorders>
            <w:shd w:val="clear" w:color="auto" w:fill="auto"/>
            <w:noWrap/>
            <w:vAlign w:val="bottom"/>
            <w:hideMark/>
          </w:tcPr>
          <w:p w14:paraId="6ECE6B9A"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RIGID</w:t>
            </w:r>
          </w:p>
        </w:tc>
        <w:tc>
          <w:tcPr>
            <w:tcW w:w="825" w:type="dxa"/>
            <w:tcBorders>
              <w:top w:val="nil"/>
              <w:left w:val="nil"/>
              <w:bottom w:val="single" w:sz="4" w:space="0" w:color="auto"/>
              <w:right w:val="nil"/>
            </w:tcBorders>
            <w:shd w:val="clear" w:color="auto" w:fill="auto"/>
            <w:noWrap/>
            <w:vAlign w:val="bottom"/>
            <w:hideMark/>
          </w:tcPr>
          <w:p w14:paraId="0002E464"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QUIET</w:t>
            </w:r>
          </w:p>
        </w:tc>
        <w:tc>
          <w:tcPr>
            <w:tcW w:w="897" w:type="dxa"/>
            <w:tcBorders>
              <w:top w:val="nil"/>
              <w:left w:val="nil"/>
              <w:bottom w:val="single" w:sz="4" w:space="0" w:color="auto"/>
              <w:right w:val="nil"/>
            </w:tcBorders>
            <w:shd w:val="clear" w:color="auto" w:fill="auto"/>
            <w:noWrap/>
            <w:vAlign w:val="bottom"/>
            <w:hideMark/>
          </w:tcPr>
          <w:p w14:paraId="0A00841B"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ACTIVE</w:t>
            </w:r>
          </w:p>
        </w:tc>
        <w:tc>
          <w:tcPr>
            <w:tcW w:w="775" w:type="dxa"/>
            <w:tcBorders>
              <w:top w:val="nil"/>
              <w:left w:val="nil"/>
              <w:bottom w:val="single" w:sz="4" w:space="0" w:color="auto"/>
              <w:right w:val="nil"/>
            </w:tcBorders>
            <w:shd w:val="clear" w:color="auto" w:fill="auto"/>
            <w:noWrap/>
            <w:vAlign w:val="bottom"/>
            <w:hideMark/>
          </w:tcPr>
          <w:p w14:paraId="50D8C6FE"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RIGID</w:t>
            </w:r>
          </w:p>
        </w:tc>
        <w:tc>
          <w:tcPr>
            <w:tcW w:w="825" w:type="dxa"/>
            <w:tcBorders>
              <w:top w:val="nil"/>
              <w:left w:val="nil"/>
              <w:bottom w:val="single" w:sz="4" w:space="0" w:color="auto"/>
              <w:right w:val="nil"/>
            </w:tcBorders>
            <w:shd w:val="clear" w:color="auto" w:fill="auto"/>
            <w:noWrap/>
            <w:vAlign w:val="bottom"/>
            <w:hideMark/>
          </w:tcPr>
          <w:p w14:paraId="2756D504"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QUIET</w:t>
            </w:r>
          </w:p>
        </w:tc>
        <w:tc>
          <w:tcPr>
            <w:tcW w:w="897" w:type="dxa"/>
            <w:tcBorders>
              <w:top w:val="nil"/>
              <w:left w:val="nil"/>
              <w:bottom w:val="single" w:sz="4" w:space="0" w:color="auto"/>
              <w:right w:val="nil"/>
            </w:tcBorders>
            <w:shd w:val="clear" w:color="auto" w:fill="auto"/>
            <w:noWrap/>
            <w:vAlign w:val="bottom"/>
            <w:hideMark/>
          </w:tcPr>
          <w:p w14:paraId="4936B38C"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ACTIVE</w:t>
            </w:r>
          </w:p>
        </w:tc>
      </w:tr>
      <w:tr w:rsidR="00314990" w:rsidRPr="00BD1ABF" w14:paraId="3F5124BA" w14:textId="77777777" w:rsidTr="007D7BAC">
        <w:trPr>
          <w:trHeight w:hRule="exact" w:val="454"/>
          <w:jc w:val="center"/>
        </w:trPr>
        <w:tc>
          <w:tcPr>
            <w:tcW w:w="1150" w:type="dxa"/>
            <w:tcBorders>
              <w:top w:val="nil"/>
              <w:left w:val="nil"/>
              <w:bottom w:val="nil"/>
              <w:right w:val="nil"/>
            </w:tcBorders>
            <w:shd w:val="clear" w:color="D9D9D9" w:fill="FFFFFF"/>
            <w:noWrap/>
            <w:vAlign w:val="center"/>
            <w:hideMark/>
          </w:tcPr>
          <w:p w14:paraId="695ED88A" w14:textId="77777777" w:rsidR="00314990" w:rsidRPr="00BD1ABF" w:rsidRDefault="00314990" w:rsidP="00A869E0">
            <w:pPr>
              <w:keepNext/>
              <w:spacing w:line="240" w:lineRule="auto"/>
              <w:rPr>
                <w:rFonts w:ascii="Calibri" w:hAnsi="Calibri" w:cs="Calibri"/>
                <w:color w:val="000000"/>
                <w:sz w:val="20"/>
                <w:lang w:eastAsia="el-GR"/>
              </w:rPr>
            </w:pPr>
            <w:proofErr w:type="spellStart"/>
            <w:r w:rsidRPr="00BD1ABF">
              <w:rPr>
                <w:rFonts w:ascii="Calibri" w:hAnsi="Calibri" w:cs="Calibri"/>
                <w:color w:val="000000"/>
                <w:sz w:val="20"/>
                <w:lang w:eastAsia="el-GR"/>
              </w:rPr>
              <w:t>Atlas</w:t>
            </w:r>
            <w:proofErr w:type="spellEnd"/>
          </w:p>
        </w:tc>
        <w:tc>
          <w:tcPr>
            <w:tcW w:w="938" w:type="dxa"/>
            <w:tcBorders>
              <w:top w:val="nil"/>
              <w:left w:val="nil"/>
              <w:bottom w:val="nil"/>
              <w:right w:val="nil"/>
            </w:tcBorders>
            <w:shd w:val="clear" w:color="000000" w:fill="FFFFFF"/>
            <w:noWrap/>
            <w:vAlign w:val="center"/>
            <w:hideMark/>
          </w:tcPr>
          <w:p w14:paraId="76A61074"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88</w:t>
            </w:r>
          </w:p>
        </w:tc>
        <w:tc>
          <w:tcPr>
            <w:tcW w:w="775" w:type="dxa"/>
            <w:tcBorders>
              <w:top w:val="nil"/>
              <w:left w:val="nil"/>
              <w:bottom w:val="nil"/>
              <w:right w:val="nil"/>
            </w:tcBorders>
            <w:shd w:val="clear" w:color="D9D9D9" w:fill="FFFFFF"/>
            <w:noWrap/>
            <w:vAlign w:val="center"/>
            <w:hideMark/>
          </w:tcPr>
          <w:p w14:paraId="5BD228AD"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18</w:t>
            </w:r>
          </w:p>
        </w:tc>
        <w:tc>
          <w:tcPr>
            <w:tcW w:w="825" w:type="dxa"/>
            <w:tcBorders>
              <w:top w:val="nil"/>
              <w:left w:val="nil"/>
              <w:bottom w:val="nil"/>
              <w:right w:val="nil"/>
            </w:tcBorders>
            <w:shd w:val="clear" w:color="D9D9D9" w:fill="FFFFFF"/>
            <w:noWrap/>
            <w:vAlign w:val="center"/>
            <w:hideMark/>
          </w:tcPr>
          <w:p w14:paraId="286F5C7A"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43</w:t>
            </w:r>
          </w:p>
        </w:tc>
        <w:tc>
          <w:tcPr>
            <w:tcW w:w="897" w:type="dxa"/>
            <w:tcBorders>
              <w:top w:val="nil"/>
              <w:left w:val="nil"/>
              <w:bottom w:val="nil"/>
              <w:right w:val="nil"/>
            </w:tcBorders>
            <w:shd w:val="clear" w:color="D9D9D9" w:fill="FFFFFF"/>
            <w:noWrap/>
            <w:vAlign w:val="center"/>
            <w:hideMark/>
          </w:tcPr>
          <w:p w14:paraId="533B6FD0"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27</w:t>
            </w:r>
          </w:p>
        </w:tc>
        <w:tc>
          <w:tcPr>
            <w:tcW w:w="775" w:type="dxa"/>
            <w:tcBorders>
              <w:top w:val="nil"/>
              <w:left w:val="nil"/>
              <w:bottom w:val="nil"/>
              <w:right w:val="nil"/>
            </w:tcBorders>
            <w:shd w:val="clear" w:color="000000" w:fill="FFFFFF"/>
            <w:noWrap/>
            <w:vAlign w:val="center"/>
            <w:hideMark/>
          </w:tcPr>
          <w:p w14:paraId="2A3D60F2" w14:textId="77777777" w:rsidR="00314990" w:rsidRPr="00BD1ABF" w:rsidRDefault="00314990" w:rsidP="00A869E0">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20%</w:t>
            </w:r>
          </w:p>
        </w:tc>
        <w:tc>
          <w:tcPr>
            <w:tcW w:w="825" w:type="dxa"/>
            <w:tcBorders>
              <w:top w:val="nil"/>
              <w:left w:val="nil"/>
              <w:bottom w:val="nil"/>
              <w:right w:val="nil"/>
            </w:tcBorders>
            <w:shd w:val="clear" w:color="000000" w:fill="FFFFFF"/>
            <w:noWrap/>
            <w:vAlign w:val="center"/>
            <w:hideMark/>
          </w:tcPr>
          <w:p w14:paraId="0FBCEA5A" w14:textId="77777777" w:rsidR="00314990" w:rsidRPr="00BD1ABF" w:rsidRDefault="00314990" w:rsidP="00A869E0">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49%</w:t>
            </w:r>
          </w:p>
        </w:tc>
        <w:tc>
          <w:tcPr>
            <w:tcW w:w="897" w:type="dxa"/>
            <w:tcBorders>
              <w:top w:val="nil"/>
              <w:left w:val="nil"/>
              <w:bottom w:val="nil"/>
              <w:right w:val="nil"/>
            </w:tcBorders>
            <w:shd w:val="clear" w:color="000000" w:fill="FFFFFF"/>
            <w:noWrap/>
            <w:vAlign w:val="center"/>
            <w:hideMark/>
          </w:tcPr>
          <w:p w14:paraId="5D772847"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31%</w:t>
            </w:r>
          </w:p>
        </w:tc>
      </w:tr>
      <w:tr w:rsidR="00314990" w:rsidRPr="00BD1ABF" w14:paraId="2DD3D859" w14:textId="77777777" w:rsidTr="007D7BAC">
        <w:trPr>
          <w:trHeight w:hRule="exact" w:val="454"/>
          <w:jc w:val="center"/>
        </w:trPr>
        <w:tc>
          <w:tcPr>
            <w:tcW w:w="1150" w:type="dxa"/>
            <w:tcBorders>
              <w:top w:val="nil"/>
              <w:left w:val="nil"/>
              <w:bottom w:val="nil"/>
              <w:right w:val="nil"/>
            </w:tcBorders>
            <w:shd w:val="clear" w:color="auto" w:fill="auto"/>
            <w:noWrap/>
            <w:vAlign w:val="center"/>
            <w:hideMark/>
          </w:tcPr>
          <w:p w14:paraId="26FAD3DB" w14:textId="77777777" w:rsidR="00314990" w:rsidRPr="00BD1ABF" w:rsidRDefault="00314990" w:rsidP="00A869E0">
            <w:pPr>
              <w:keepNext/>
              <w:spacing w:line="240" w:lineRule="auto"/>
              <w:rPr>
                <w:rFonts w:ascii="Calibri" w:hAnsi="Calibri" w:cs="Calibri"/>
                <w:color w:val="000000"/>
                <w:sz w:val="20"/>
                <w:lang w:eastAsia="el-GR"/>
              </w:rPr>
            </w:pPr>
            <w:proofErr w:type="spellStart"/>
            <w:r w:rsidRPr="00BD1ABF">
              <w:rPr>
                <w:rFonts w:ascii="Calibri" w:hAnsi="Calibri" w:cs="Calibri"/>
                <w:color w:val="000000"/>
                <w:sz w:val="20"/>
                <w:lang w:eastAsia="el-GR"/>
              </w:rPr>
              <w:t>BioSQL</w:t>
            </w:r>
            <w:proofErr w:type="spellEnd"/>
          </w:p>
        </w:tc>
        <w:tc>
          <w:tcPr>
            <w:tcW w:w="938" w:type="dxa"/>
            <w:tcBorders>
              <w:top w:val="nil"/>
              <w:left w:val="nil"/>
              <w:bottom w:val="nil"/>
              <w:right w:val="nil"/>
            </w:tcBorders>
            <w:shd w:val="clear" w:color="auto" w:fill="auto"/>
            <w:noWrap/>
            <w:vAlign w:val="center"/>
            <w:hideMark/>
          </w:tcPr>
          <w:p w14:paraId="7F9E3BB1"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45</w:t>
            </w:r>
          </w:p>
        </w:tc>
        <w:tc>
          <w:tcPr>
            <w:tcW w:w="775" w:type="dxa"/>
            <w:tcBorders>
              <w:top w:val="nil"/>
              <w:left w:val="nil"/>
              <w:bottom w:val="nil"/>
              <w:right w:val="nil"/>
            </w:tcBorders>
            <w:shd w:val="clear" w:color="auto" w:fill="auto"/>
            <w:noWrap/>
            <w:vAlign w:val="center"/>
            <w:hideMark/>
          </w:tcPr>
          <w:p w14:paraId="7464EBE9"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16</w:t>
            </w:r>
          </w:p>
        </w:tc>
        <w:tc>
          <w:tcPr>
            <w:tcW w:w="825" w:type="dxa"/>
            <w:tcBorders>
              <w:top w:val="nil"/>
              <w:left w:val="nil"/>
              <w:bottom w:val="nil"/>
              <w:right w:val="nil"/>
            </w:tcBorders>
            <w:shd w:val="clear" w:color="auto" w:fill="auto"/>
            <w:noWrap/>
            <w:vAlign w:val="center"/>
            <w:hideMark/>
          </w:tcPr>
          <w:p w14:paraId="5EBB382A"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13</w:t>
            </w:r>
          </w:p>
        </w:tc>
        <w:tc>
          <w:tcPr>
            <w:tcW w:w="897" w:type="dxa"/>
            <w:tcBorders>
              <w:top w:val="nil"/>
              <w:left w:val="nil"/>
              <w:bottom w:val="nil"/>
              <w:right w:val="nil"/>
            </w:tcBorders>
            <w:shd w:val="clear" w:color="auto" w:fill="auto"/>
            <w:noWrap/>
            <w:vAlign w:val="center"/>
            <w:hideMark/>
          </w:tcPr>
          <w:p w14:paraId="4F667A19"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16</w:t>
            </w:r>
          </w:p>
        </w:tc>
        <w:tc>
          <w:tcPr>
            <w:tcW w:w="775" w:type="dxa"/>
            <w:tcBorders>
              <w:top w:val="nil"/>
              <w:left w:val="nil"/>
              <w:bottom w:val="nil"/>
              <w:right w:val="nil"/>
            </w:tcBorders>
            <w:shd w:val="clear" w:color="auto" w:fill="auto"/>
            <w:noWrap/>
            <w:vAlign w:val="center"/>
            <w:hideMark/>
          </w:tcPr>
          <w:p w14:paraId="2966FEEE" w14:textId="77777777" w:rsidR="00314990" w:rsidRPr="00BD1ABF" w:rsidRDefault="00314990" w:rsidP="00A869E0">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36%</w:t>
            </w:r>
          </w:p>
        </w:tc>
        <w:tc>
          <w:tcPr>
            <w:tcW w:w="825" w:type="dxa"/>
            <w:tcBorders>
              <w:top w:val="nil"/>
              <w:left w:val="nil"/>
              <w:bottom w:val="nil"/>
              <w:right w:val="nil"/>
            </w:tcBorders>
            <w:shd w:val="clear" w:color="auto" w:fill="auto"/>
            <w:noWrap/>
            <w:vAlign w:val="center"/>
            <w:hideMark/>
          </w:tcPr>
          <w:p w14:paraId="6F4EAEE0" w14:textId="77777777" w:rsidR="00314990" w:rsidRPr="00BD1ABF" w:rsidRDefault="00314990" w:rsidP="00A869E0">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29%</w:t>
            </w:r>
          </w:p>
        </w:tc>
        <w:tc>
          <w:tcPr>
            <w:tcW w:w="897" w:type="dxa"/>
            <w:tcBorders>
              <w:top w:val="nil"/>
              <w:left w:val="nil"/>
              <w:bottom w:val="nil"/>
              <w:right w:val="nil"/>
            </w:tcBorders>
            <w:shd w:val="clear" w:color="auto" w:fill="auto"/>
            <w:noWrap/>
            <w:vAlign w:val="center"/>
            <w:hideMark/>
          </w:tcPr>
          <w:p w14:paraId="3897ACFB" w14:textId="77777777" w:rsidR="00314990" w:rsidRPr="00BD1ABF" w:rsidRDefault="00314990" w:rsidP="00A869E0">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36%</w:t>
            </w:r>
          </w:p>
        </w:tc>
      </w:tr>
      <w:tr w:rsidR="00314990" w:rsidRPr="00BD1ABF" w14:paraId="03479F41" w14:textId="77777777" w:rsidTr="007D7BAC">
        <w:trPr>
          <w:trHeight w:hRule="exact" w:val="454"/>
          <w:jc w:val="center"/>
        </w:trPr>
        <w:tc>
          <w:tcPr>
            <w:tcW w:w="1150" w:type="dxa"/>
            <w:tcBorders>
              <w:top w:val="nil"/>
              <w:left w:val="nil"/>
              <w:bottom w:val="nil"/>
              <w:right w:val="nil"/>
            </w:tcBorders>
            <w:shd w:val="clear" w:color="D9D9D9" w:fill="FFFFFF"/>
            <w:noWrap/>
            <w:vAlign w:val="center"/>
            <w:hideMark/>
          </w:tcPr>
          <w:p w14:paraId="331FACE5" w14:textId="77777777" w:rsidR="00314990" w:rsidRPr="00BD1ABF" w:rsidRDefault="00314990" w:rsidP="00A869E0">
            <w:pPr>
              <w:keepNext/>
              <w:spacing w:line="240" w:lineRule="auto"/>
              <w:rPr>
                <w:rFonts w:ascii="Calibri" w:hAnsi="Calibri" w:cs="Calibri"/>
                <w:color w:val="000000"/>
                <w:sz w:val="20"/>
                <w:lang w:eastAsia="el-GR"/>
              </w:rPr>
            </w:pPr>
            <w:proofErr w:type="spellStart"/>
            <w:r w:rsidRPr="00BD1ABF">
              <w:rPr>
                <w:rFonts w:ascii="Calibri" w:hAnsi="Calibri" w:cs="Calibri"/>
                <w:color w:val="000000"/>
                <w:sz w:val="20"/>
                <w:lang w:eastAsia="el-GR"/>
              </w:rPr>
              <w:t>Castor</w:t>
            </w:r>
            <w:proofErr w:type="spellEnd"/>
          </w:p>
        </w:tc>
        <w:tc>
          <w:tcPr>
            <w:tcW w:w="938" w:type="dxa"/>
            <w:tcBorders>
              <w:top w:val="nil"/>
              <w:left w:val="nil"/>
              <w:bottom w:val="nil"/>
              <w:right w:val="nil"/>
            </w:tcBorders>
            <w:shd w:val="clear" w:color="000000" w:fill="FFFFFF"/>
            <w:noWrap/>
            <w:vAlign w:val="center"/>
            <w:hideMark/>
          </w:tcPr>
          <w:p w14:paraId="61388982"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91</w:t>
            </w:r>
          </w:p>
        </w:tc>
        <w:tc>
          <w:tcPr>
            <w:tcW w:w="775" w:type="dxa"/>
            <w:tcBorders>
              <w:top w:val="nil"/>
              <w:left w:val="nil"/>
              <w:bottom w:val="nil"/>
              <w:right w:val="nil"/>
            </w:tcBorders>
            <w:shd w:val="clear" w:color="D9D9D9" w:fill="FFFFFF"/>
            <w:noWrap/>
            <w:vAlign w:val="center"/>
            <w:hideMark/>
          </w:tcPr>
          <w:p w14:paraId="51002288"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57</w:t>
            </w:r>
          </w:p>
        </w:tc>
        <w:tc>
          <w:tcPr>
            <w:tcW w:w="825" w:type="dxa"/>
            <w:tcBorders>
              <w:top w:val="nil"/>
              <w:left w:val="nil"/>
              <w:bottom w:val="nil"/>
              <w:right w:val="nil"/>
            </w:tcBorders>
            <w:shd w:val="clear" w:color="D9D9D9" w:fill="FFFFFF"/>
            <w:noWrap/>
            <w:vAlign w:val="center"/>
            <w:hideMark/>
          </w:tcPr>
          <w:p w14:paraId="0D39A13D"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31</w:t>
            </w:r>
          </w:p>
        </w:tc>
        <w:tc>
          <w:tcPr>
            <w:tcW w:w="897" w:type="dxa"/>
            <w:tcBorders>
              <w:top w:val="nil"/>
              <w:left w:val="nil"/>
              <w:bottom w:val="nil"/>
              <w:right w:val="nil"/>
            </w:tcBorders>
            <w:shd w:val="clear" w:color="D9D9D9" w:fill="FFFFFF"/>
            <w:noWrap/>
            <w:vAlign w:val="center"/>
            <w:hideMark/>
          </w:tcPr>
          <w:p w14:paraId="76EB4EDD"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w:t>
            </w:r>
          </w:p>
        </w:tc>
        <w:tc>
          <w:tcPr>
            <w:tcW w:w="775" w:type="dxa"/>
            <w:tcBorders>
              <w:top w:val="nil"/>
              <w:left w:val="nil"/>
              <w:bottom w:val="nil"/>
              <w:right w:val="nil"/>
            </w:tcBorders>
            <w:shd w:val="clear" w:color="000000" w:fill="FFFFFF"/>
            <w:noWrap/>
            <w:vAlign w:val="center"/>
            <w:hideMark/>
          </w:tcPr>
          <w:p w14:paraId="3C3D6CD8" w14:textId="77777777" w:rsidR="00314990" w:rsidRPr="00BD1ABF" w:rsidRDefault="00314990" w:rsidP="00A869E0">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63%</w:t>
            </w:r>
          </w:p>
        </w:tc>
        <w:tc>
          <w:tcPr>
            <w:tcW w:w="825" w:type="dxa"/>
            <w:tcBorders>
              <w:top w:val="nil"/>
              <w:left w:val="nil"/>
              <w:bottom w:val="nil"/>
              <w:right w:val="nil"/>
            </w:tcBorders>
            <w:shd w:val="clear" w:color="000000" w:fill="FFFFFF"/>
            <w:noWrap/>
            <w:vAlign w:val="center"/>
            <w:hideMark/>
          </w:tcPr>
          <w:p w14:paraId="1B857E5A"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34%</w:t>
            </w:r>
          </w:p>
        </w:tc>
        <w:tc>
          <w:tcPr>
            <w:tcW w:w="897" w:type="dxa"/>
            <w:tcBorders>
              <w:top w:val="nil"/>
              <w:left w:val="nil"/>
              <w:bottom w:val="nil"/>
              <w:right w:val="nil"/>
            </w:tcBorders>
            <w:shd w:val="clear" w:color="000000" w:fill="FFFFFF"/>
            <w:noWrap/>
            <w:vAlign w:val="center"/>
            <w:hideMark/>
          </w:tcPr>
          <w:p w14:paraId="6B4CFB0A" w14:textId="77777777" w:rsidR="00314990" w:rsidRPr="00BD1ABF" w:rsidRDefault="00314990" w:rsidP="00A869E0">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3%</w:t>
            </w:r>
          </w:p>
        </w:tc>
      </w:tr>
      <w:tr w:rsidR="00314990" w:rsidRPr="00BD1ABF" w14:paraId="2C5DB5A8" w14:textId="77777777" w:rsidTr="007D7BAC">
        <w:trPr>
          <w:trHeight w:hRule="exact" w:val="454"/>
          <w:jc w:val="center"/>
        </w:trPr>
        <w:tc>
          <w:tcPr>
            <w:tcW w:w="1150" w:type="dxa"/>
            <w:tcBorders>
              <w:top w:val="nil"/>
              <w:left w:val="nil"/>
              <w:bottom w:val="nil"/>
              <w:right w:val="nil"/>
            </w:tcBorders>
            <w:shd w:val="clear" w:color="auto" w:fill="auto"/>
            <w:noWrap/>
            <w:vAlign w:val="center"/>
            <w:hideMark/>
          </w:tcPr>
          <w:p w14:paraId="6DB53463" w14:textId="77777777" w:rsidR="00314990" w:rsidRPr="00BD1ABF" w:rsidRDefault="00314990" w:rsidP="00A869E0">
            <w:pPr>
              <w:keepNext/>
              <w:spacing w:line="240" w:lineRule="auto"/>
              <w:rPr>
                <w:rFonts w:ascii="Calibri" w:hAnsi="Calibri" w:cs="Calibri"/>
                <w:color w:val="000000"/>
                <w:sz w:val="20"/>
                <w:lang w:eastAsia="el-GR"/>
              </w:rPr>
            </w:pPr>
            <w:proofErr w:type="spellStart"/>
            <w:r w:rsidRPr="00BD1ABF">
              <w:rPr>
                <w:rFonts w:ascii="Calibri" w:hAnsi="Calibri" w:cs="Calibri"/>
                <w:color w:val="000000"/>
                <w:sz w:val="20"/>
                <w:lang w:eastAsia="el-GR"/>
              </w:rPr>
              <w:t>SlashCode</w:t>
            </w:r>
            <w:proofErr w:type="spellEnd"/>
          </w:p>
        </w:tc>
        <w:tc>
          <w:tcPr>
            <w:tcW w:w="938" w:type="dxa"/>
            <w:tcBorders>
              <w:top w:val="nil"/>
              <w:left w:val="nil"/>
              <w:bottom w:val="nil"/>
              <w:right w:val="nil"/>
            </w:tcBorders>
            <w:shd w:val="clear" w:color="000000" w:fill="FFFFFF"/>
            <w:noWrap/>
            <w:vAlign w:val="center"/>
            <w:hideMark/>
          </w:tcPr>
          <w:p w14:paraId="5BA7A783"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68</w:t>
            </w:r>
          </w:p>
        </w:tc>
        <w:tc>
          <w:tcPr>
            <w:tcW w:w="775" w:type="dxa"/>
            <w:tcBorders>
              <w:top w:val="nil"/>
              <w:left w:val="nil"/>
              <w:bottom w:val="nil"/>
              <w:right w:val="nil"/>
            </w:tcBorders>
            <w:shd w:val="clear" w:color="auto" w:fill="auto"/>
            <w:noWrap/>
            <w:vAlign w:val="center"/>
            <w:hideMark/>
          </w:tcPr>
          <w:p w14:paraId="49D22C93"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15</w:t>
            </w:r>
          </w:p>
        </w:tc>
        <w:tc>
          <w:tcPr>
            <w:tcW w:w="825" w:type="dxa"/>
            <w:tcBorders>
              <w:top w:val="nil"/>
              <w:left w:val="nil"/>
              <w:bottom w:val="nil"/>
              <w:right w:val="nil"/>
            </w:tcBorders>
            <w:shd w:val="clear" w:color="auto" w:fill="auto"/>
            <w:noWrap/>
            <w:vAlign w:val="center"/>
            <w:hideMark/>
          </w:tcPr>
          <w:p w14:paraId="1F04D108"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38</w:t>
            </w:r>
          </w:p>
        </w:tc>
        <w:tc>
          <w:tcPr>
            <w:tcW w:w="897" w:type="dxa"/>
            <w:tcBorders>
              <w:top w:val="nil"/>
              <w:left w:val="nil"/>
              <w:bottom w:val="nil"/>
              <w:right w:val="nil"/>
            </w:tcBorders>
            <w:shd w:val="clear" w:color="auto" w:fill="auto"/>
            <w:noWrap/>
            <w:vAlign w:val="center"/>
            <w:hideMark/>
          </w:tcPr>
          <w:p w14:paraId="16D3DA47"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15</w:t>
            </w:r>
          </w:p>
        </w:tc>
        <w:tc>
          <w:tcPr>
            <w:tcW w:w="775" w:type="dxa"/>
            <w:tcBorders>
              <w:top w:val="nil"/>
              <w:left w:val="nil"/>
              <w:bottom w:val="nil"/>
              <w:right w:val="nil"/>
            </w:tcBorders>
            <w:shd w:val="clear" w:color="auto" w:fill="auto"/>
            <w:noWrap/>
            <w:vAlign w:val="center"/>
            <w:hideMark/>
          </w:tcPr>
          <w:p w14:paraId="58699C60" w14:textId="77777777" w:rsidR="00314990" w:rsidRPr="00BD1ABF" w:rsidRDefault="00314990" w:rsidP="00A869E0">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22%</w:t>
            </w:r>
          </w:p>
        </w:tc>
        <w:tc>
          <w:tcPr>
            <w:tcW w:w="825" w:type="dxa"/>
            <w:tcBorders>
              <w:top w:val="nil"/>
              <w:left w:val="nil"/>
              <w:bottom w:val="nil"/>
              <w:right w:val="nil"/>
            </w:tcBorders>
            <w:shd w:val="clear" w:color="auto" w:fill="auto"/>
            <w:noWrap/>
            <w:vAlign w:val="center"/>
            <w:hideMark/>
          </w:tcPr>
          <w:p w14:paraId="66A0ECC2" w14:textId="77777777" w:rsidR="00314990" w:rsidRPr="00BD1ABF" w:rsidRDefault="00314990" w:rsidP="00A869E0">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56%</w:t>
            </w:r>
          </w:p>
        </w:tc>
        <w:tc>
          <w:tcPr>
            <w:tcW w:w="897" w:type="dxa"/>
            <w:tcBorders>
              <w:top w:val="nil"/>
              <w:left w:val="nil"/>
              <w:bottom w:val="nil"/>
              <w:right w:val="nil"/>
            </w:tcBorders>
            <w:shd w:val="clear" w:color="auto" w:fill="auto"/>
            <w:noWrap/>
            <w:vAlign w:val="center"/>
            <w:hideMark/>
          </w:tcPr>
          <w:p w14:paraId="46A7BF2B" w14:textId="77777777" w:rsidR="00314990" w:rsidRPr="00BD1ABF" w:rsidRDefault="00314990" w:rsidP="00A869E0">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22%</w:t>
            </w:r>
          </w:p>
        </w:tc>
      </w:tr>
      <w:tr w:rsidR="00314990" w:rsidRPr="00BD1ABF" w14:paraId="6AA1CCF3" w14:textId="77777777" w:rsidTr="007D7BAC">
        <w:trPr>
          <w:trHeight w:hRule="exact" w:val="454"/>
          <w:jc w:val="center"/>
        </w:trPr>
        <w:tc>
          <w:tcPr>
            <w:tcW w:w="1150" w:type="dxa"/>
            <w:tcBorders>
              <w:top w:val="nil"/>
              <w:left w:val="nil"/>
              <w:bottom w:val="nil"/>
              <w:right w:val="nil"/>
            </w:tcBorders>
            <w:shd w:val="clear" w:color="D9D9D9" w:fill="FFFFFF"/>
            <w:noWrap/>
            <w:vAlign w:val="center"/>
            <w:hideMark/>
          </w:tcPr>
          <w:p w14:paraId="220EAA20" w14:textId="77777777" w:rsidR="00314990" w:rsidRPr="00BD1ABF" w:rsidRDefault="00314990" w:rsidP="00A869E0">
            <w:pPr>
              <w:keepNext/>
              <w:spacing w:line="240" w:lineRule="auto"/>
              <w:rPr>
                <w:rFonts w:ascii="Calibri" w:hAnsi="Calibri" w:cs="Calibri"/>
                <w:color w:val="000000"/>
                <w:sz w:val="20"/>
                <w:lang w:eastAsia="el-GR"/>
              </w:rPr>
            </w:pPr>
            <w:proofErr w:type="spellStart"/>
            <w:r w:rsidRPr="00BD1ABF">
              <w:rPr>
                <w:rFonts w:ascii="Calibri" w:hAnsi="Calibri" w:cs="Calibri"/>
                <w:color w:val="000000"/>
                <w:sz w:val="20"/>
                <w:lang w:eastAsia="el-GR"/>
              </w:rPr>
              <w:t>Zabbix</w:t>
            </w:r>
            <w:proofErr w:type="spellEnd"/>
          </w:p>
        </w:tc>
        <w:tc>
          <w:tcPr>
            <w:tcW w:w="938" w:type="dxa"/>
            <w:tcBorders>
              <w:top w:val="nil"/>
              <w:left w:val="nil"/>
              <w:bottom w:val="nil"/>
              <w:right w:val="nil"/>
            </w:tcBorders>
            <w:shd w:val="clear" w:color="000000" w:fill="FFFFFF"/>
            <w:noWrap/>
            <w:vAlign w:val="center"/>
            <w:hideMark/>
          </w:tcPr>
          <w:p w14:paraId="27A15B07"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56</w:t>
            </w:r>
          </w:p>
        </w:tc>
        <w:tc>
          <w:tcPr>
            <w:tcW w:w="775" w:type="dxa"/>
            <w:tcBorders>
              <w:top w:val="nil"/>
              <w:left w:val="nil"/>
              <w:bottom w:val="nil"/>
              <w:right w:val="nil"/>
            </w:tcBorders>
            <w:shd w:val="clear" w:color="D9D9D9" w:fill="FFFFFF"/>
            <w:noWrap/>
            <w:vAlign w:val="center"/>
            <w:hideMark/>
          </w:tcPr>
          <w:p w14:paraId="742DE75E"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23</w:t>
            </w:r>
          </w:p>
        </w:tc>
        <w:tc>
          <w:tcPr>
            <w:tcW w:w="825" w:type="dxa"/>
            <w:tcBorders>
              <w:top w:val="nil"/>
              <w:left w:val="nil"/>
              <w:bottom w:val="nil"/>
              <w:right w:val="nil"/>
            </w:tcBorders>
            <w:shd w:val="clear" w:color="D9D9D9" w:fill="FFFFFF"/>
            <w:noWrap/>
            <w:vAlign w:val="center"/>
            <w:hideMark/>
          </w:tcPr>
          <w:p w14:paraId="2011FA76"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30</w:t>
            </w:r>
          </w:p>
        </w:tc>
        <w:tc>
          <w:tcPr>
            <w:tcW w:w="897" w:type="dxa"/>
            <w:tcBorders>
              <w:top w:val="nil"/>
              <w:left w:val="nil"/>
              <w:bottom w:val="nil"/>
              <w:right w:val="nil"/>
            </w:tcBorders>
            <w:shd w:val="clear" w:color="D9D9D9" w:fill="FFFFFF"/>
            <w:noWrap/>
            <w:vAlign w:val="center"/>
            <w:hideMark/>
          </w:tcPr>
          <w:p w14:paraId="6CC23756"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3</w:t>
            </w:r>
          </w:p>
        </w:tc>
        <w:tc>
          <w:tcPr>
            <w:tcW w:w="775" w:type="dxa"/>
            <w:tcBorders>
              <w:top w:val="nil"/>
              <w:left w:val="nil"/>
              <w:bottom w:val="nil"/>
              <w:right w:val="nil"/>
            </w:tcBorders>
            <w:shd w:val="clear" w:color="000000" w:fill="FFFFFF"/>
            <w:noWrap/>
            <w:vAlign w:val="center"/>
            <w:hideMark/>
          </w:tcPr>
          <w:p w14:paraId="71D1E077" w14:textId="77777777" w:rsidR="00314990" w:rsidRPr="00BD1ABF" w:rsidRDefault="00314990" w:rsidP="00A869E0">
            <w:pPr>
              <w:keepNext/>
              <w:spacing w:line="240" w:lineRule="auto"/>
              <w:jc w:val="center"/>
              <w:rPr>
                <w:rFonts w:ascii="Calibri" w:hAnsi="Calibri" w:cs="Calibri"/>
                <w:color w:val="000000"/>
                <w:sz w:val="20"/>
                <w:lang w:eastAsia="el-GR"/>
              </w:rPr>
            </w:pPr>
            <w:r w:rsidRPr="00BD1ABF">
              <w:rPr>
                <w:rFonts w:ascii="Calibri" w:hAnsi="Calibri" w:cs="Calibri"/>
                <w:color w:val="000000"/>
                <w:sz w:val="20"/>
                <w:lang w:eastAsia="el-GR"/>
              </w:rPr>
              <w:t>41%</w:t>
            </w:r>
          </w:p>
        </w:tc>
        <w:tc>
          <w:tcPr>
            <w:tcW w:w="825" w:type="dxa"/>
            <w:tcBorders>
              <w:top w:val="nil"/>
              <w:left w:val="nil"/>
              <w:bottom w:val="nil"/>
              <w:right w:val="nil"/>
            </w:tcBorders>
            <w:shd w:val="clear" w:color="000000" w:fill="FFFFFF"/>
            <w:noWrap/>
            <w:vAlign w:val="center"/>
            <w:hideMark/>
          </w:tcPr>
          <w:p w14:paraId="1B9D29BF" w14:textId="77777777" w:rsidR="00314990" w:rsidRPr="00BD1ABF" w:rsidRDefault="00314990" w:rsidP="00A869E0">
            <w:pPr>
              <w:keepNext/>
              <w:spacing w:line="240" w:lineRule="auto"/>
              <w:jc w:val="center"/>
              <w:rPr>
                <w:rFonts w:ascii="Calibri" w:hAnsi="Calibri" w:cs="Calibri"/>
                <w:b/>
                <w:bCs/>
                <w:color w:val="FF0000"/>
                <w:sz w:val="20"/>
                <w:lang w:eastAsia="el-GR"/>
              </w:rPr>
            </w:pPr>
            <w:r w:rsidRPr="00BD1ABF">
              <w:rPr>
                <w:rFonts w:ascii="Calibri" w:hAnsi="Calibri" w:cs="Calibri"/>
                <w:b/>
                <w:bCs/>
                <w:color w:val="FF0000"/>
                <w:sz w:val="20"/>
                <w:lang w:eastAsia="el-GR"/>
              </w:rPr>
              <w:t>54%</w:t>
            </w:r>
          </w:p>
        </w:tc>
        <w:tc>
          <w:tcPr>
            <w:tcW w:w="897" w:type="dxa"/>
            <w:tcBorders>
              <w:top w:val="nil"/>
              <w:left w:val="nil"/>
              <w:bottom w:val="nil"/>
              <w:right w:val="nil"/>
            </w:tcBorders>
            <w:shd w:val="clear" w:color="000000" w:fill="FFFFFF"/>
            <w:noWrap/>
            <w:vAlign w:val="center"/>
            <w:hideMark/>
          </w:tcPr>
          <w:p w14:paraId="7757493E" w14:textId="77777777" w:rsidR="00314990" w:rsidRPr="00BD1ABF" w:rsidRDefault="00314990" w:rsidP="00A869E0">
            <w:pPr>
              <w:keepNext/>
              <w:spacing w:line="240" w:lineRule="auto"/>
              <w:jc w:val="center"/>
              <w:rPr>
                <w:rFonts w:ascii="Calibri" w:hAnsi="Calibri" w:cs="Calibri"/>
                <w:b/>
                <w:bCs/>
                <w:i/>
                <w:color w:val="0000FF"/>
                <w:sz w:val="20"/>
                <w:lang w:eastAsia="el-GR"/>
              </w:rPr>
            </w:pPr>
            <w:r w:rsidRPr="00BD1ABF">
              <w:rPr>
                <w:rFonts w:ascii="Calibri" w:hAnsi="Calibri" w:cs="Calibri"/>
                <w:b/>
                <w:bCs/>
                <w:i/>
                <w:color w:val="0000FF"/>
                <w:sz w:val="20"/>
                <w:lang w:eastAsia="el-GR"/>
              </w:rPr>
              <w:t>5%</w:t>
            </w:r>
          </w:p>
        </w:tc>
      </w:tr>
    </w:tbl>
    <w:p w14:paraId="238C5EB8" w14:textId="5E7D4D2E" w:rsidR="005B1FC5" w:rsidRDefault="005577D2" w:rsidP="005577D2">
      <w:pPr>
        <w:pStyle w:val="Caption"/>
      </w:pPr>
      <w:r>
        <w:t xml:space="preserve">Πίνακας </w:t>
      </w:r>
      <w:r>
        <w:fldChar w:fldCharType="begin"/>
      </w:r>
      <w:r>
        <w:instrText xml:space="preserve"> STYLEREF 1 \s </w:instrText>
      </w:r>
      <w:r>
        <w:fldChar w:fldCharType="separate"/>
      </w:r>
      <w:r w:rsidR="00042C68">
        <w:rPr>
          <w:noProof/>
        </w:rPr>
        <w:t>4</w:t>
      </w:r>
      <w:r>
        <w:fldChar w:fldCharType="end"/>
      </w:r>
      <w:r>
        <w:t>.</w:t>
      </w:r>
      <w:r>
        <w:fldChar w:fldCharType="begin"/>
      </w:r>
      <w:r>
        <w:instrText xml:space="preserve"> SEQ Πίνακας \* ARABIC \s 1 </w:instrText>
      </w:r>
      <w:r>
        <w:fldChar w:fldCharType="separate"/>
      </w:r>
      <w:r w:rsidR="00042C68">
        <w:rPr>
          <w:noProof/>
        </w:rPr>
        <w:t>1</w:t>
      </w:r>
      <w:r>
        <w:fldChar w:fldCharType="end"/>
      </w:r>
      <w:r>
        <w:t xml:space="preserve"> Κατανομή πινάκων σε διαφορετικές κλάσεις δραστηριότητας</w:t>
      </w:r>
      <w:r w:rsidR="004B1EE4">
        <w:t xml:space="preserve"> σε απόλυτες τιμές και ποσοστά</w:t>
      </w:r>
      <w:r>
        <w:t xml:space="preserve"> (για κάθε σύνολο δεδομένων, η μέγιστη τιμή με </w:t>
      </w:r>
      <w:r w:rsidRPr="005577D2">
        <w:rPr>
          <w:b/>
          <w:i w:val="0"/>
          <w:color w:val="FF0000"/>
        </w:rPr>
        <w:t>κόκκινα έντονα</w:t>
      </w:r>
      <w:r w:rsidRPr="005577D2">
        <w:rPr>
          <w:color w:val="FF0000"/>
        </w:rPr>
        <w:t xml:space="preserve"> </w:t>
      </w:r>
      <w:r>
        <w:t xml:space="preserve">γράμματα και η ελάχιστη με </w:t>
      </w:r>
      <w:r w:rsidRPr="005577D2">
        <w:rPr>
          <w:color w:val="0000FF"/>
        </w:rPr>
        <w:t>μπλε πλαγιαστά</w:t>
      </w:r>
      <w:r>
        <w:t>)</w:t>
      </w:r>
    </w:p>
    <w:p w14:paraId="15906119" w14:textId="77777777" w:rsidR="005577D2" w:rsidRPr="005577D2" w:rsidRDefault="005577D2" w:rsidP="005577D2"/>
    <w:p w14:paraId="0C49A18D" w14:textId="7498C361" w:rsidR="00E00E84" w:rsidRPr="00E00E84" w:rsidRDefault="00E00E84" w:rsidP="00996669">
      <w:pPr>
        <w:rPr>
          <w:color w:val="FF0000"/>
        </w:rPr>
      </w:pPr>
      <w:r w:rsidRPr="00E00E84">
        <w:rPr>
          <w:color w:val="FF0000"/>
        </w:rPr>
        <w:t xml:space="preserve">Συνιστάται η συντήρηση ενός ΚΑΘΑΡΟΥ </w:t>
      </w:r>
      <w:r w:rsidRPr="00E00E84">
        <w:rPr>
          <w:color w:val="FF0000"/>
          <w:lang w:val="en-US"/>
        </w:rPr>
        <w:t>spreadsheet</w:t>
      </w:r>
      <w:r w:rsidRPr="00E00E84">
        <w:rPr>
          <w:color w:val="FF0000"/>
        </w:rPr>
        <w:t>, είτε συνολικά για την εργασία, είτε ανά πείραμα</w:t>
      </w:r>
      <w:r>
        <w:rPr>
          <w:color w:val="FF0000"/>
        </w:rPr>
        <w:t>,</w:t>
      </w:r>
      <w:r w:rsidRPr="00E00E84">
        <w:rPr>
          <w:color w:val="FF0000"/>
        </w:rPr>
        <w:t xml:space="preserve"> και η παράδοσή του στο τέλος, μαζί με τον κώδικα, τα δεδομένα εισόδου και εξόδου</w:t>
      </w:r>
      <w:r>
        <w:rPr>
          <w:color w:val="FF0000"/>
        </w:rPr>
        <w:t>,</w:t>
      </w:r>
      <w:r w:rsidRPr="00E00E84">
        <w:rPr>
          <w:color w:val="FF0000"/>
        </w:rPr>
        <w:t xml:space="preserve"> και την παρούσα αναφορά.</w:t>
      </w:r>
    </w:p>
    <w:p w14:paraId="7FC74B07" w14:textId="28DC024D" w:rsidR="000C52B5" w:rsidRDefault="000C52B5"/>
    <w:p w14:paraId="2CDE307D" w14:textId="77777777" w:rsidR="00042C68" w:rsidRDefault="00042C68">
      <w:pPr>
        <w:spacing w:after="0" w:line="240" w:lineRule="auto"/>
        <w:jc w:val="left"/>
      </w:pPr>
      <w:r>
        <w:br w:type="page"/>
      </w:r>
    </w:p>
    <w:p w14:paraId="1B51052A" w14:textId="02A91D85" w:rsidR="00D31AAC" w:rsidRDefault="00D31AAC">
      <w:pPr>
        <w:spacing w:after="0" w:line="240" w:lineRule="auto"/>
        <w:jc w:val="left"/>
      </w:pPr>
      <w:r>
        <w:lastRenderedPageBreak/>
        <w:br w:type="page"/>
      </w:r>
    </w:p>
    <w:p w14:paraId="2DD78D1D" w14:textId="77777777" w:rsidR="00D31AAC" w:rsidRDefault="00D31AAC"/>
    <w:p w14:paraId="1B963D36" w14:textId="77777777" w:rsidR="000C52B5" w:rsidRDefault="000C52B5" w:rsidP="00E9037E">
      <w:pPr>
        <w:pStyle w:val="Heading1"/>
      </w:pPr>
      <w:r>
        <w:t xml:space="preserve"> </w:t>
      </w:r>
      <w:bookmarkStart w:id="19" w:name="_Toc5107573"/>
      <w:r>
        <w:t>Επίλογος</w:t>
      </w:r>
      <w:bookmarkEnd w:id="19"/>
    </w:p>
    <w:p w14:paraId="6DB70938" w14:textId="77777777" w:rsidR="000C52B5" w:rsidRDefault="00604CB6">
      <w:r>
        <w:t>Στην ενότητα αυτή συνοψίζουμε τη συνεισφορά και τα αποτελέσματα της εργασίας και παραθέτουμε σκέψεις για μελλοντικές επεκτάσεις της.</w:t>
      </w:r>
    </w:p>
    <w:p w14:paraId="21E9A9EC" w14:textId="77777777" w:rsidR="000C52B5" w:rsidRDefault="000C52B5" w:rsidP="00E9037E">
      <w:pPr>
        <w:pStyle w:val="Heading2"/>
      </w:pPr>
      <w:bookmarkStart w:id="20" w:name="_Toc5107574"/>
      <w:r>
        <w:t>Σύνοψη και συμπεράσματα</w:t>
      </w:r>
      <w:bookmarkEnd w:id="20"/>
    </w:p>
    <w:p w14:paraId="1C2890E3" w14:textId="77777777" w:rsidR="000C52B5" w:rsidRDefault="000C52B5">
      <w:r>
        <w:t xml:space="preserve">Στην ενότητα αυτή συνοψίζουμε τα αποτελέσματα τις </w:t>
      </w:r>
      <w:r w:rsidR="0090171A">
        <w:t>διπλωματική</w:t>
      </w:r>
      <w:r>
        <w:t xml:space="preserve">ς (αντιγράφουμε την ενότητα 1.1 χρησιμοποιώντας αόριστο αντί για μέλλοντα χρόνο) και περιγράφουμε </w:t>
      </w:r>
      <w:r w:rsidR="002B6D86">
        <w:t xml:space="preserve">λίγο πιο αναλυτικά </w:t>
      </w:r>
      <w:r>
        <w:t xml:space="preserve">και τα όποια συμπεράσματα </w:t>
      </w:r>
      <w:proofErr w:type="spellStart"/>
      <w:r>
        <w:t>εξάγαμε</w:t>
      </w:r>
      <w:proofErr w:type="spellEnd"/>
      <w:r w:rsidR="002B6D86">
        <w:t>.</w:t>
      </w:r>
    </w:p>
    <w:p w14:paraId="5B4B193F" w14:textId="77777777" w:rsidR="000C52B5" w:rsidRDefault="000C52B5" w:rsidP="00E9037E">
      <w:pPr>
        <w:pStyle w:val="Heading2"/>
      </w:pPr>
      <w:bookmarkStart w:id="21" w:name="_Toc5107575"/>
      <w:r>
        <w:t>Μελλοντικές επεκτάσεις</w:t>
      </w:r>
      <w:bookmarkEnd w:id="21"/>
    </w:p>
    <w:p w14:paraId="6B147C59" w14:textId="77777777" w:rsidR="000C52B5" w:rsidRDefault="000C52B5">
      <w:r>
        <w:t>Στην ενότητα αυτή δίνουμε μια λίστα με πράγματα που έχει νόημα / ενδιαφέρον να φτιαχτούν στο μέλλον.</w:t>
      </w:r>
    </w:p>
    <w:p w14:paraId="0BF342D8" w14:textId="0806C2DE" w:rsidR="00042C68" w:rsidRDefault="00042C68">
      <w:pPr>
        <w:spacing w:after="0" w:line="240" w:lineRule="auto"/>
        <w:jc w:val="left"/>
      </w:pPr>
      <w:r>
        <w:br w:type="page"/>
      </w:r>
    </w:p>
    <w:p w14:paraId="066E7A5F" w14:textId="77777777" w:rsidR="000C52B5" w:rsidRDefault="000C52B5">
      <w:bookmarkStart w:id="22" w:name="_GoBack"/>
      <w:bookmarkEnd w:id="22"/>
    </w:p>
    <w:p w14:paraId="0E580A26" w14:textId="21A3DDA8" w:rsidR="000C52B5" w:rsidRDefault="000C52B5" w:rsidP="00834C5A">
      <w:pPr>
        <w:pStyle w:val="Title"/>
      </w:pPr>
      <w:r>
        <w:lastRenderedPageBreak/>
        <w:t>Βιβλιογραφία</w:t>
      </w:r>
    </w:p>
    <w:tbl>
      <w:tblPr>
        <w:tblW w:w="0" w:type="auto"/>
        <w:tblInd w:w="108" w:type="dxa"/>
        <w:tblLayout w:type="fixed"/>
        <w:tblLook w:val="0000" w:firstRow="0" w:lastRow="0" w:firstColumn="0" w:lastColumn="0" w:noHBand="0" w:noVBand="0"/>
      </w:tblPr>
      <w:tblGrid>
        <w:gridCol w:w="1418"/>
        <w:gridCol w:w="6946"/>
      </w:tblGrid>
      <w:tr w:rsidR="000C52B5" w:rsidRPr="00264CD0" w14:paraId="4B303C69" w14:textId="77777777">
        <w:tc>
          <w:tcPr>
            <w:tcW w:w="1418" w:type="dxa"/>
          </w:tcPr>
          <w:p w14:paraId="628A17B0" w14:textId="77777777" w:rsidR="000C52B5" w:rsidRDefault="000C52B5">
            <w:r>
              <w:t>[BB</w:t>
            </w:r>
            <w:r>
              <w:rPr>
                <w:lang w:val="en-US"/>
              </w:rPr>
              <w:t>C</w:t>
            </w:r>
            <w:r>
              <w:t>+99]</w:t>
            </w:r>
          </w:p>
          <w:p w14:paraId="66BBAA81" w14:textId="77777777" w:rsidR="000C52B5" w:rsidRDefault="000C52B5">
            <w:pPr>
              <w:rPr>
                <w:b/>
              </w:rPr>
            </w:pPr>
          </w:p>
        </w:tc>
        <w:tc>
          <w:tcPr>
            <w:tcW w:w="6946" w:type="dxa"/>
          </w:tcPr>
          <w:p w14:paraId="48890276" w14:textId="77777777" w:rsidR="000C52B5" w:rsidRDefault="000C52B5">
            <w:pPr>
              <w:rPr>
                <w:lang w:val="en-US"/>
              </w:rPr>
            </w:pPr>
            <w:r w:rsidRPr="0090162C">
              <w:rPr>
                <w:lang w:val="de-DE"/>
              </w:rPr>
              <w:t xml:space="preserve">P.A. Bernstein, T. </w:t>
            </w:r>
            <w:proofErr w:type="spellStart"/>
            <w:r w:rsidRPr="0090162C">
              <w:rPr>
                <w:lang w:val="de-DE"/>
              </w:rPr>
              <w:t>Bergstraesser</w:t>
            </w:r>
            <w:proofErr w:type="spellEnd"/>
            <w:r w:rsidRPr="0090162C">
              <w:rPr>
                <w:lang w:val="de-DE"/>
              </w:rPr>
              <w:t xml:space="preserve">, J. Carlson, S. Pal, P. Sanders, D. </w:t>
            </w:r>
            <w:proofErr w:type="spellStart"/>
            <w:r w:rsidRPr="0090162C">
              <w:rPr>
                <w:lang w:val="de-DE"/>
              </w:rPr>
              <w:t>Shutt</w:t>
            </w:r>
            <w:proofErr w:type="spellEnd"/>
            <w:r w:rsidRPr="0090162C">
              <w:rPr>
                <w:lang w:val="de-DE"/>
              </w:rPr>
              <w:t xml:space="preserve">. </w:t>
            </w:r>
            <w:r>
              <w:rPr>
                <w:lang w:val="en-US"/>
              </w:rPr>
              <w:t xml:space="preserve">Microsoft Repository Version 2 and the Open Information Model. Information Systems 24(2), </w:t>
            </w:r>
            <w:r w:rsidR="007920D2">
              <w:rPr>
                <w:lang w:val="en-US"/>
              </w:rPr>
              <w:t xml:space="preserve">pp. </w:t>
            </w:r>
            <w:r w:rsidR="007920D2" w:rsidRPr="00046858">
              <w:rPr>
                <w:lang w:val="en-US"/>
              </w:rPr>
              <w:t>71-98</w:t>
            </w:r>
            <w:r w:rsidR="007920D2">
              <w:rPr>
                <w:lang w:val="en-US"/>
              </w:rPr>
              <w:t>,</w:t>
            </w:r>
            <w:r w:rsidR="007920D2" w:rsidRPr="00046858">
              <w:rPr>
                <w:lang w:val="en-US"/>
              </w:rPr>
              <w:t xml:space="preserve"> </w:t>
            </w:r>
            <w:r>
              <w:rPr>
                <w:lang w:val="en-US"/>
              </w:rPr>
              <w:t>1999.</w:t>
            </w:r>
          </w:p>
        </w:tc>
      </w:tr>
      <w:tr w:rsidR="000C52B5" w:rsidRPr="00264CD0" w14:paraId="6460A01A" w14:textId="77777777">
        <w:tc>
          <w:tcPr>
            <w:tcW w:w="1418" w:type="dxa"/>
          </w:tcPr>
          <w:p w14:paraId="148A764B" w14:textId="77777777" w:rsidR="000C52B5" w:rsidRDefault="000C52B5">
            <w:pPr>
              <w:rPr>
                <w:lang w:val="en-US"/>
              </w:rPr>
            </w:pPr>
            <w:r>
              <w:rPr>
                <w:lang w:val="en-US"/>
              </w:rPr>
              <w:t>[B</w:t>
            </w:r>
            <w:r w:rsidR="006F2894">
              <w:rPr>
                <w:lang w:val="en-US"/>
              </w:rPr>
              <w:t>a</w:t>
            </w:r>
            <w:r>
              <w:rPr>
                <w:lang w:val="en-US"/>
              </w:rPr>
              <w:t>CR94]</w:t>
            </w:r>
          </w:p>
        </w:tc>
        <w:tc>
          <w:tcPr>
            <w:tcW w:w="6946" w:type="dxa"/>
          </w:tcPr>
          <w:p w14:paraId="1EE8CF2C" w14:textId="77777777" w:rsidR="000C52B5" w:rsidRDefault="00745F05">
            <w:pPr>
              <w:rPr>
                <w:lang w:val="en-US"/>
              </w:rPr>
            </w:pPr>
            <w:r>
              <w:rPr>
                <w:lang w:val="en-US"/>
              </w:rPr>
              <w:t xml:space="preserve">V.R. </w:t>
            </w:r>
            <w:proofErr w:type="spellStart"/>
            <w:r>
              <w:rPr>
                <w:lang w:val="en-US"/>
              </w:rPr>
              <w:t>Basili</w:t>
            </w:r>
            <w:proofErr w:type="spellEnd"/>
            <w:r>
              <w:rPr>
                <w:lang w:val="en-US"/>
              </w:rPr>
              <w:t xml:space="preserve">, </w:t>
            </w:r>
            <w:proofErr w:type="spellStart"/>
            <w:proofErr w:type="gramStart"/>
            <w:r>
              <w:rPr>
                <w:lang w:val="en-US"/>
              </w:rPr>
              <w:t>G.Caldiera</w:t>
            </w:r>
            <w:proofErr w:type="spellEnd"/>
            <w:proofErr w:type="gramEnd"/>
            <w:r>
              <w:rPr>
                <w:lang w:val="en-US"/>
              </w:rPr>
              <w:t>, H.</w:t>
            </w:r>
            <w:r w:rsidR="000C52B5">
              <w:rPr>
                <w:lang w:val="en-US"/>
              </w:rPr>
              <w:t xml:space="preserve">D. </w:t>
            </w:r>
            <w:proofErr w:type="spellStart"/>
            <w:r w:rsidR="000C52B5">
              <w:rPr>
                <w:lang w:val="en-US"/>
              </w:rPr>
              <w:t>Rombach</w:t>
            </w:r>
            <w:proofErr w:type="spellEnd"/>
            <w:r w:rsidR="000C52B5">
              <w:rPr>
                <w:lang w:val="en-US"/>
              </w:rPr>
              <w:t>. The Goal Question Metric Approach. Encyclopedia of Software Engineering, pp. 528-532, John Wiley &amp; Sons, Inc</w:t>
            </w:r>
            <w:r w:rsidR="007920D2">
              <w:rPr>
                <w:lang w:val="en-US"/>
              </w:rPr>
              <w:t>, 1994</w:t>
            </w:r>
            <w:r w:rsidR="000C52B5">
              <w:rPr>
                <w:lang w:val="en-US"/>
              </w:rPr>
              <w:t>.</w:t>
            </w:r>
            <w:r w:rsidR="007920D2">
              <w:rPr>
                <w:lang w:val="en-US"/>
              </w:rPr>
              <w:t xml:space="preserve"> Also</w:t>
            </w:r>
            <w:r w:rsidR="000C52B5">
              <w:rPr>
                <w:lang w:val="en-US"/>
              </w:rPr>
              <w:t xml:space="preserve"> available at http://www.cs.umd.edu/users/basili/papers.html</w:t>
            </w:r>
          </w:p>
        </w:tc>
      </w:tr>
      <w:tr w:rsidR="000C52B5" w:rsidRPr="00264CD0" w14:paraId="3AF68EF3" w14:textId="77777777">
        <w:tc>
          <w:tcPr>
            <w:tcW w:w="1418" w:type="dxa"/>
          </w:tcPr>
          <w:p w14:paraId="69EAEC78" w14:textId="77777777" w:rsidR="000C52B5" w:rsidRDefault="000C52B5">
            <w:pPr>
              <w:rPr>
                <w:lang w:val="en-US"/>
              </w:rPr>
            </w:pPr>
            <w:r>
              <w:rPr>
                <w:lang w:val="en-US"/>
              </w:rPr>
              <w:t>[Dea</w:t>
            </w:r>
            <w:r w:rsidR="007C522F">
              <w:rPr>
                <w:lang w:val="en-US"/>
              </w:rPr>
              <w:t>n</w:t>
            </w:r>
            <w:r>
              <w:rPr>
                <w:lang w:val="en-US"/>
              </w:rPr>
              <w:t>97]</w:t>
            </w:r>
          </w:p>
        </w:tc>
        <w:tc>
          <w:tcPr>
            <w:tcW w:w="6946" w:type="dxa"/>
          </w:tcPr>
          <w:p w14:paraId="747EAE6D" w14:textId="77777777" w:rsidR="000C52B5" w:rsidRDefault="00745F05">
            <w:pPr>
              <w:rPr>
                <w:lang w:val="en-US"/>
              </w:rPr>
            </w:pPr>
            <w:r>
              <w:rPr>
                <w:lang w:val="en-US"/>
              </w:rPr>
              <w:t>E.</w:t>
            </w:r>
            <w:r w:rsidR="0068555B">
              <w:rPr>
                <w:lang w:val="en-US"/>
              </w:rPr>
              <w:t>B. Dean</w:t>
            </w:r>
            <w:r w:rsidR="0068555B" w:rsidRPr="0068555B">
              <w:rPr>
                <w:lang w:val="en-GB"/>
              </w:rPr>
              <w:t>.</w:t>
            </w:r>
            <w:r w:rsidR="000C52B5">
              <w:rPr>
                <w:lang w:val="en-US"/>
              </w:rPr>
              <w:t xml:space="preserve"> Quality Functional Deployment from the Perspe</w:t>
            </w:r>
            <w:r w:rsidR="0068555B">
              <w:rPr>
                <w:lang w:val="en-US"/>
              </w:rPr>
              <w:t>ctive of Competitive Advantage</w:t>
            </w:r>
            <w:r w:rsidR="0068555B" w:rsidRPr="0068555B">
              <w:rPr>
                <w:lang w:val="en-GB"/>
              </w:rPr>
              <w:t>.</w:t>
            </w:r>
            <w:r w:rsidR="000C52B5">
              <w:rPr>
                <w:lang w:val="en-US"/>
              </w:rPr>
              <w:t xml:space="preserve"> </w:t>
            </w:r>
            <w:r w:rsidR="007920D2">
              <w:rPr>
                <w:lang w:val="en-US"/>
              </w:rPr>
              <w:t>A</w:t>
            </w:r>
            <w:r w:rsidR="000C52B5">
              <w:rPr>
                <w:lang w:val="en-US"/>
              </w:rPr>
              <w:t>vailable at http://mijuno.larc.nasa.gov/dfc/qfd.html</w:t>
            </w:r>
          </w:p>
        </w:tc>
      </w:tr>
      <w:tr w:rsidR="000C52B5" w:rsidRPr="00264CD0" w14:paraId="68F8B102" w14:textId="77777777">
        <w:trPr>
          <w:cantSplit/>
        </w:trPr>
        <w:tc>
          <w:tcPr>
            <w:tcW w:w="1418" w:type="dxa"/>
          </w:tcPr>
          <w:p w14:paraId="1FD6C3CA" w14:textId="77777777" w:rsidR="000C52B5" w:rsidRDefault="000C52B5">
            <w:pPr>
              <w:rPr>
                <w:lang w:val="en-US"/>
              </w:rPr>
            </w:pPr>
            <w:r>
              <w:rPr>
                <w:lang w:val="en-US"/>
              </w:rPr>
              <w:t>[JJQV98]</w:t>
            </w:r>
          </w:p>
        </w:tc>
        <w:tc>
          <w:tcPr>
            <w:tcW w:w="6946" w:type="dxa"/>
          </w:tcPr>
          <w:p w14:paraId="0D21E91D" w14:textId="77777777" w:rsidR="000C52B5" w:rsidRDefault="000C52B5">
            <w:pPr>
              <w:rPr>
                <w:lang w:val="en-US"/>
              </w:rPr>
            </w:pPr>
            <w:r w:rsidRPr="0090162C">
              <w:rPr>
                <w:lang w:val="en-US"/>
              </w:rPr>
              <w:t xml:space="preserve">M. </w:t>
            </w:r>
            <w:proofErr w:type="spellStart"/>
            <w:r w:rsidRPr="0090162C">
              <w:rPr>
                <w:lang w:val="en-US"/>
              </w:rPr>
              <w:t>Jarke</w:t>
            </w:r>
            <w:proofErr w:type="spellEnd"/>
            <w:r w:rsidRPr="0090162C">
              <w:rPr>
                <w:lang w:val="en-US"/>
              </w:rPr>
              <w:t>, M.A.</w:t>
            </w:r>
            <w:r w:rsidR="00745F05" w:rsidRPr="0090162C">
              <w:rPr>
                <w:lang w:val="en-US"/>
              </w:rPr>
              <w:t xml:space="preserve"> </w:t>
            </w:r>
            <w:proofErr w:type="spellStart"/>
            <w:r w:rsidRPr="0090162C">
              <w:rPr>
                <w:lang w:val="en-US"/>
              </w:rPr>
              <w:t>Jeusfeld</w:t>
            </w:r>
            <w:proofErr w:type="spellEnd"/>
            <w:r w:rsidRPr="0090162C">
              <w:rPr>
                <w:lang w:val="en-US"/>
              </w:rPr>
              <w:t xml:space="preserve">, C. </w:t>
            </w:r>
            <w:proofErr w:type="spellStart"/>
            <w:r w:rsidRPr="0090162C">
              <w:rPr>
                <w:lang w:val="en-US"/>
              </w:rPr>
              <w:t>Quix</w:t>
            </w:r>
            <w:proofErr w:type="spellEnd"/>
            <w:r w:rsidRPr="0090162C">
              <w:rPr>
                <w:lang w:val="en-US"/>
              </w:rPr>
              <w:t>, P. Vassiliadis</w:t>
            </w:r>
            <w:r w:rsidR="00A66AD6" w:rsidRPr="0090162C">
              <w:rPr>
                <w:lang w:val="en-US"/>
              </w:rPr>
              <w:t>.</w:t>
            </w:r>
            <w:r w:rsidRPr="0090162C">
              <w:rPr>
                <w:lang w:val="en-US"/>
              </w:rPr>
              <w:t xml:space="preserve"> </w:t>
            </w:r>
            <w:r>
              <w:rPr>
                <w:lang w:val="en-US"/>
              </w:rPr>
              <w:t>Architecture and quality in data warehouses</w:t>
            </w:r>
            <w:r w:rsidR="00A66AD6" w:rsidRPr="007920D2">
              <w:rPr>
                <w:lang w:val="en-US"/>
              </w:rPr>
              <w:t>.</w:t>
            </w:r>
            <w:r>
              <w:rPr>
                <w:lang w:val="en-US"/>
              </w:rPr>
              <w:t xml:space="preserve"> </w:t>
            </w:r>
            <w:r w:rsidR="007920D2" w:rsidRPr="007920D2">
              <w:rPr>
                <w:lang w:val="en-US"/>
              </w:rPr>
              <w:t>In Proc. 10</w:t>
            </w:r>
            <w:r w:rsidR="007920D2" w:rsidRPr="007920D2">
              <w:rPr>
                <w:vertAlign w:val="superscript"/>
                <w:lang w:val="en-US"/>
              </w:rPr>
              <w:t>th</w:t>
            </w:r>
            <w:r w:rsidR="007920D2">
              <w:rPr>
                <w:lang w:val="en-US"/>
              </w:rPr>
              <w:t xml:space="preserve"> </w:t>
            </w:r>
            <w:r w:rsidR="007920D2" w:rsidRPr="007920D2">
              <w:rPr>
                <w:lang w:val="en-US"/>
              </w:rPr>
              <w:t>Conference on Advanced Information Systems Engineering (</w:t>
            </w:r>
            <w:proofErr w:type="spellStart"/>
            <w:r w:rsidR="007920D2" w:rsidRPr="007920D2">
              <w:rPr>
                <w:lang w:val="en-US"/>
              </w:rPr>
              <w:t>CAiSE</w:t>
            </w:r>
            <w:proofErr w:type="spellEnd"/>
            <w:r w:rsidR="007920D2" w:rsidRPr="007920D2">
              <w:rPr>
                <w:lang w:val="en-US"/>
              </w:rPr>
              <w:t xml:space="preserve"> '98), pp. 93-113, </w:t>
            </w:r>
            <w:smartTag w:uri="urn:schemas-microsoft-com:office:smarttags" w:element="place">
              <w:smartTag w:uri="urn:schemas-microsoft-com:office:smarttags" w:element="City">
                <w:r w:rsidR="007920D2" w:rsidRPr="007920D2">
                  <w:rPr>
                    <w:lang w:val="en-US"/>
                  </w:rPr>
                  <w:t>Pisa</w:t>
                </w:r>
              </w:smartTag>
              <w:r w:rsidR="007920D2" w:rsidRPr="007920D2">
                <w:rPr>
                  <w:lang w:val="en-US"/>
                </w:rPr>
                <w:t xml:space="preserve">, </w:t>
              </w:r>
              <w:smartTag w:uri="urn:schemas-microsoft-com:office:smarttags" w:element="country-region">
                <w:r w:rsidR="007920D2" w:rsidRPr="007920D2">
                  <w:rPr>
                    <w:lang w:val="en-US"/>
                  </w:rPr>
                  <w:t>Italy</w:t>
                </w:r>
              </w:smartTag>
            </w:smartTag>
            <w:r w:rsidR="007920D2" w:rsidRPr="007920D2">
              <w:rPr>
                <w:lang w:val="en-US"/>
              </w:rPr>
              <w:t>, June 1998.</w:t>
            </w:r>
          </w:p>
        </w:tc>
      </w:tr>
      <w:tr w:rsidR="000C52B5" w:rsidRPr="00C34882" w14:paraId="4C750726" w14:textId="77777777">
        <w:tc>
          <w:tcPr>
            <w:tcW w:w="1418" w:type="dxa"/>
          </w:tcPr>
          <w:p w14:paraId="27AB91C3" w14:textId="77777777" w:rsidR="000C52B5" w:rsidRDefault="000C52B5">
            <w:pPr>
              <w:rPr>
                <w:lang w:val="en-US"/>
              </w:rPr>
            </w:pPr>
            <w:r>
              <w:rPr>
                <w:lang w:val="en-US"/>
              </w:rPr>
              <w:t>[J</w:t>
            </w:r>
            <w:r w:rsidR="006F2894">
              <w:rPr>
                <w:lang w:val="en-US"/>
              </w:rPr>
              <w:t>a</w:t>
            </w:r>
            <w:r>
              <w:rPr>
                <w:lang w:val="en-US"/>
              </w:rPr>
              <w:t>V</w:t>
            </w:r>
            <w:r w:rsidR="006F2894">
              <w:rPr>
                <w:lang w:val="en-US"/>
              </w:rPr>
              <w:t>a</w:t>
            </w:r>
            <w:r>
              <w:rPr>
                <w:lang w:val="en-US"/>
              </w:rPr>
              <w:t>97]</w:t>
            </w:r>
          </w:p>
          <w:p w14:paraId="7C03BF3A" w14:textId="77777777" w:rsidR="000C52B5" w:rsidRDefault="000C52B5">
            <w:pPr>
              <w:rPr>
                <w:b/>
                <w:lang w:val="en-US"/>
              </w:rPr>
            </w:pPr>
          </w:p>
        </w:tc>
        <w:tc>
          <w:tcPr>
            <w:tcW w:w="6946" w:type="dxa"/>
          </w:tcPr>
          <w:p w14:paraId="36CC08A9" w14:textId="77777777" w:rsidR="000C52B5" w:rsidRDefault="000C52B5">
            <w:pPr>
              <w:rPr>
                <w:lang w:val="en-US"/>
              </w:rPr>
            </w:pPr>
            <w:r>
              <w:rPr>
                <w:lang w:val="en-US"/>
              </w:rPr>
              <w:t xml:space="preserve">M. </w:t>
            </w:r>
            <w:proofErr w:type="spellStart"/>
            <w:r>
              <w:rPr>
                <w:lang w:val="en-US"/>
              </w:rPr>
              <w:t>Jarke</w:t>
            </w:r>
            <w:proofErr w:type="spellEnd"/>
            <w:r>
              <w:rPr>
                <w:lang w:val="en-US"/>
              </w:rPr>
              <w:t xml:space="preserve">, Y. </w:t>
            </w:r>
            <w:proofErr w:type="spellStart"/>
            <w:r>
              <w:rPr>
                <w:lang w:val="en-US"/>
              </w:rPr>
              <w:t>Vassiliou</w:t>
            </w:r>
            <w:proofErr w:type="spellEnd"/>
            <w:r>
              <w:rPr>
                <w:lang w:val="en-US"/>
              </w:rPr>
              <w:t>. Foundations of data warehouse quality – a review of the DWQ project. In Proc. 2</w:t>
            </w:r>
            <w:r>
              <w:rPr>
                <w:vertAlign w:val="superscript"/>
                <w:lang w:val="en-US"/>
              </w:rPr>
              <w:t>nd</w:t>
            </w:r>
            <w:r>
              <w:rPr>
                <w:lang w:val="en-US"/>
              </w:rPr>
              <w:t xml:space="preserve"> Intl. Conference Information Quality (IQ-97), </w:t>
            </w:r>
            <w:r w:rsidR="007920D2">
              <w:rPr>
                <w:lang w:val="en-US"/>
              </w:rPr>
              <w:t xml:space="preserve">pp. </w:t>
            </w:r>
            <w:r w:rsidR="007920D2" w:rsidRPr="007920D2">
              <w:rPr>
                <w:lang w:val="en-GB"/>
              </w:rPr>
              <w:t>299-313</w:t>
            </w:r>
            <w:r w:rsidR="007920D2">
              <w:rPr>
                <w:lang w:val="en-GB"/>
              </w:rPr>
              <w:t>,</w:t>
            </w:r>
            <w:r w:rsidR="007920D2" w:rsidRPr="007920D2">
              <w:rPr>
                <w:lang w:val="en-GB"/>
              </w:rPr>
              <w:t xml:space="preserve"> </w:t>
            </w:r>
            <w:smartTag w:uri="urn:schemas-microsoft-com:office:smarttags" w:element="place">
              <w:smartTag w:uri="urn:schemas-microsoft-com:office:smarttags" w:element="City">
                <w:r>
                  <w:rPr>
                    <w:lang w:val="en-US"/>
                  </w:rPr>
                  <w:t>Cambridge</w:t>
                </w:r>
              </w:smartTag>
              <w:r>
                <w:rPr>
                  <w:lang w:val="en-US"/>
                </w:rPr>
                <w:t xml:space="preserve">, </w:t>
              </w:r>
              <w:smartTag w:uri="urn:schemas-microsoft-com:office:smarttags" w:element="State">
                <w:r>
                  <w:rPr>
                    <w:lang w:val="en-US"/>
                  </w:rPr>
                  <w:t>Mass.</w:t>
                </w:r>
              </w:smartTag>
              <w:r>
                <w:rPr>
                  <w:lang w:val="en-US"/>
                </w:rPr>
                <w:t xml:space="preserve">, </w:t>
              </w:r>
              <w:smartTag w:uri="urn:schemas-microsoft-com:office:smarttags" w:element="country-region">
                <w:r w:rsidR="007920D2">
                  <w:rPr>
                    <w:lang w:val="en-US"/>
                  </w:rPr>
                  <w:t>USA</w:t>
                </w:r>
              </w:smartTag>
            </w:smartTag>
            <w:r w:rsidR="007920D2">
              <w:rPr>
                <w:lang w:val="en-US"/>
              </w:rPr>
              <w:t xml:space="preserve">, June </w:t>
            </w:r>
            <w:r>
              <w:rPr>
                <w:lang w:val="en-US"/>
              </w:rPr>
              <w:t>1997.</w:t>
            </w:r>
          </w:p>
        </w:tc>
      </w:tr>
      <w:tr w:rsidR="000C52B5" w:rsidRPr="00C34882" w14:paraId="31769FA7" w14:textId="77777777">
        <w:tc>
          <w:tcPr>
            <w:tcW w:w="1418" w:type="dxa"/>
          </w:tcPr>
          <w:p w14:paraId="40A008C8" w14:textId="77777777" w:rsidR="000C52B5" w:rsidRDefault="000C52B5">
            <w:pPr>
              <w:rPr>
                <w:lang w:val="en-US"/>
              </w:rPr>
            </w:pPr>
            <w:r>
              <w:rPr>
                <w:lang w:val="en-US"/>
              </w:rPr>
              <w:t>[Orr98]</w:t>
            </w:r>
          </w:p>
        </w:tc>
        <w:tc>
          <w:tcPr>
            <w:tcW w:w="6946" w:type="dxa"/>
          </w:tcPr>
          <w:p w14:paraId="567DC18A" w14:textId="77777777" w:rsidR="000C52B5" w:rsidRDefault="000C52B5">
            <w:pPr>
              <w:rPr>
                <w:lang w:val="en-US"/>
              </w:rPr>
            </w:pPr>
            <w:r>
              <w:rPr>
                <w:lang w:val="en-US"/>
              </w:rPr>
              <w:t>K. Orr. Data quality and systems theory. In Communications of the ACM, 41</w:t>
            </w:r>
            <w:r w:rsidR="007920D2">
              <w:rPr>
                <w:lang w:val="en-US"/>
              </w:rPr>
              <w:t>(</w:t>
            </w:r>
            <w:r>
              <w:rPr>
                <w:lang w:val="en-US"/>
              </w:rPr>
              <w:t>2</w:t>
            </w:r>
            <w:r w:rsidR="007920D2">
              <w:rPr>
                <w:lang w:val="en-US"/>
              </w:rPr>
              <w:t>)</w:t>
            </w:r>
            <w:r>
              <w:rPr>
                <w:lang w:val="en-US"/>
              </w:rPr>
              <w:t>, pp. 54-57, Feb. 1998.</w:t>
            </w:r>
          </w:p>
        </w:tc>
      </w:tr>
    </w:tbl>
    <w:p w14:paraId="2ED79F50" w14:textId="77777777" w:rsidR="000C52B5" w:rsidRDefault="000C52B5">
      <w:pPr>
        <w:rPr>
          <w:lang w:val="en-US"/>
        </w:rPr>
      </w:pPr>
    </w:p>
    <w:sectPr w:rsidR="000C52B5" w:rsidSect="004F6111">
      <w:footerReference w:type="default" r:id="rId13"/>
      <w:pgSz w:w="11907" w:h="16840" w:code="9"/>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5C72E" w14:textId="77777777" w:rsidR="00F22ED5" w:rsidRDefault="00F22ED5">
      <w:pPr>
        <w:spacing w:after="0" w:line="240" w:lineRule="auto"/>
      </w:pPr>
      <w:r>
        <w:separator/>
      </w:r>
    </w:p>
  </w:endnote>
  <w:endnote w:type="continuationSeparator" w:id="0">
    <w:p w14:paraId="6D540A50" w14:textId="77777777" w:rsidR="00F22ED5" w:rsidRDefault="00F2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lasTimes">
    <w:altName w:val="Courier New"/>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357F" w14:textId="77777777" w:rsidR="005718A1" w:rsidRPr="00B7187C" w:rsidRDefault="005718A1" w:rsidP="001B6B52">
    <w:pPr>
      <w:pStyle w:val="Footer"/>
      <w:pBdr>
        <w:bottom w:val="none" w:sz="0" w:space="0" w:color="auto"/>
      </w:pBdr>
      <w:tabs>
        <w:tab w:val="clear" w:pos="4153"/>
        <w:tab w:val="clear" w:pos="8306"/>
      </w:tabs>
      <w:ind w:right="-51"/>
      <w:jc w:val="center"/>
      <w:rPr>
        <w:rFonts w:ascii="Trebuchet MS" w:hAnsi="Trebuchet MS"/>
        <w:color w:val="808080" w:themeColor="background1" w:themeShade="80"/>
      </w:rPr>
    </w:pPr>
    <w:r w:rsidRPr="00B7187C">
      <w:rPr>
        <w:rStyle w:val="PageNumber"/>
        <w:rFonts w:ascii="Trebuchet MS" w:hAnsi="Trebuchet MS"/>
        <w:color w:val="808080" w:themeColor="background1" w:themeShade="80"/>
      </w:rPr>
      <w:sym w:font="Symbol" w:char="F02D"/>
    </w:r>
    <w:r w:rsidRPr="00B7187C">
      <w:rPr>
        <w:rStyle w:val="PageNumber"/>
        <w:rFonts w:ascii="Trebuchet MS" w:hAnsi="Trebuchet MS"/>
        <w:color w:val="808080" w:themeColor="background1" w:themeShade="80"/>
      </w:rPr>
      <w:t xml:space="preserve"> </w:t>
    </w:r>
    <w:r w:rsidR="00ED192C" w:rsidRPr="00B7187C">
      <w:rPr>
        <w:rStyle w:val="PageNumber"/>
        <w:rFonts w:ascii="Trebuchet MS" w:hAnsi="Trebuchet MS"/>
        <w:color w:val="808080" w:themeColor="background1" w:themeShade="80"/>
      </w:rPr>
      <w:fldChar w:fldCharType="begin"/>
    </w:r>
    <w:r w:rsidRPr="00B7187C">
      <w:rPr>
        <w:rStyle w:val="PageNumber"/>
        <w:rFonts w:ascii="Trebuchet MS" w:hAnsi="Trebuchet MS"/>
        <w:color w:val="808080" w:themeColor="background1" w:themeShade="80"/>
      </w:rPr>
      <w:instrText xml:space="preserve">PAGE  </w:instrText>
    </w:r>
    <w:r w:rsidR="00ED192C" w:rsidRPr="00B7187C">
      <w:rPr>
        <w:rStyle w:val="PageNumber"/>
        <w:rFonts w:ascii="Trebuchet MS" w:hAnsi="Trebuchet MS"/>
        <w:color w:val="808080" w:themeColor="background1" w:themeShade="80"/>
      </w:rPr>
      <w:fldChar w:fldCharType="separate"/>
    </w:r>
    <w:r w:rsidR="00222681">
      <w:rPr>
        <w:rStyle w:val="PageNumber"/>
        <w:rFonts w:ascii="Trebuchet MS" w:hAnsi="Trebuchet MS"/>
        <w:noProof/>
        <w:color w:val="808080" w:themeColor="background1" w:themeShade="80"/>
      </w:rPr>
      <w:t>ii</w:t>
    </w:r>
    <w:r w:rsidR="00ED192C" w:rsidRPr="00B7187C">
      <w:rPr>
        <w:rStyle w:val="PageNumber"/>
        <w:rFonts w:ascii="Trebuchet MS" w:hAnsi="Trebuchet MS"/>
        <w:color w:val="808080" w:themeColor="background1" w:themeShade="80"/>
      </w:rPr>
      <w:fldChar w:fldCharType="end"/>
    </w:r>
    <w:r w:rsidRPr="00B7187C">
      <w:rPr>
        <w:rStyle w:val="PageNumber"/>
        <w:rFonts w:ascii="Trebuchet MS" w:hAnsi="Trebuchet MS"/>
        <w:color w:val="808080" w:themeColor="background1" w:themeShade="80"/>
      </w:rPr>
      <w:t xml:space="preserve"> </w:t>
    </w:r>
    <w:r w:rsidRPr="00B7187C">
      <w:rPr>
        <w:rStyle w:val="PageNumber"/>
        <w:rFonts w:ascii="Trebuchet MS" w:hAnsi="Trebuchet MS"/>
        <w:color w:val="808080" w:themeColor="background1" w:themeShade="80"/>
      </w:rPr>
      <w:sym w:font="Symbol" w:char="F02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76EE" w14:textId="77777777" w:rsidR="00883EA0" w:rsidRPr="00883EA0" w:rsidRDefault="00883EA0" w:rsidP="00883EA0">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4BA72" w14:textId="77777777" w:rsidR="005718A1" w:rsidRPr="00676D0A" w:rsidRDefault="005718A1" w:rsidP="0090162C">
    <w:pPr>
      <w:pStyle w:val="Footer"/>
      <w:pBdr>
        <w:bottom w:val="none" w:sz="0" w:space="0" w:color="auto"/>
        <w:between w:val="single" w:sz="4" w:space="1" w:color="auto"/>
      </w:pBdr>
      <w:tabs>
        <w:tab w:val="clear" w:pos="4153"/>
        <w:tab w:val="clear" w:pos="8306"/>
      </w:tabs>
      <w:ind w:right="-51"/>
      <w:jc w:val="center"/>
      <w:rPr>
        <w:rStyle w:val="PageNumber"/>
        <w:rFonts w:ascii="Trebuchet MS" w:hAnsi="Trebuchet MS"/>
      </w:rPr>
    </w:pPr>
    <w:r>
      <w:rPr>
        <w:rStyle w:val="PageNumber"/>
        <w:rFonts w:ascii="Trebuchet MS" w:hAnsi="Trebuchet M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7"/>
      <w:gridCol w:w="340"/>
    </w:tblGrid>
    <w:tr w:rsidR="005718A1" w14:paraId="26AFFA42" w14:textId="77777777" w:rsidTr="0090162C">
      <w:tc>
        <w:tcPr>
          <w:tcW w:w="8188" w:type="dxa"/>
          <w:vAlign w:val="center"/>
        </w:tcPr>
        <w:p w14:paraId="5B81867F" w14:textId="77777777" w:rsidR="005718A1" w:rsidRPr="0090162C" w:rsidRDefault="00F22ED5" w:rsidP="0090162C">
          <w:pPr>
            <w:pStyle w:val="Footer"/>
            <w:pBdr>
              <w:bottom w:val="none" w:sz="0" w:space="0" w:color="auto"/>
            </w:pBdr>
            <w:tabs>
              <w:tab w:val="clear" w:pos="4153"/>
              <w:tab w:val="clear" w:pos="8306"/>
            </w:tabs>
            <w:ind w:right="-51"/>
            <w:rPr>
              <w:rStyle w:val="PageNumber"/>
              <w:rFonts w:ascii="Trebuchet MS" w:hAnsi="Trebuchet MS"/>
              <w:color w:val="808080" w:themeColor="background1" w:themeShade="80"/>
            </w:rPr>
          </w:pPr>
          <w:r>
            <w:rPr>
              <w:rStyle w:val="PageNumber"/>
              <w:rFonts w:ascii="Trebuchet MS" w:hAnsi="Trebuchet MS"/>
              <w:color w:val="808080" w:themeColor="background1" w:themeShade="80"/>
            </w:rPr>
            <w:pict w14:anchorId="6EEF0267">
              <v:rect id="_x0000_i1027" style="width:0;height:1.5pt" o:hralign="center" o:hrstd="t" o:hr="t" fillcolor="#a0a0a0" stroked="f"/>
            </w:pict>
          </w:r>
        </w:p>
      </w:tc>
      <w:tc>
        <w:tcPr>
          <w:tcW w:w="341" w:type="dxa"/>
          <w:vAlign w:val="center"/>
        </w:tcPr>
        <w:p w14:paraId="1311A33C" w14:textId="77777777" w:rsidR="005718A1" w:rsidRPr="0090162C" w:rsidRDefault="00ED192C" w:rsidP="0090162C">
          <w:pPr>
            <w:pStyle w:val="Footer"/>
            <w:pBdr>
              <w:bottom w:val="none" w:sz="0" w:space="0" w:color="auto"/>
            </w:pBdr>
            <w:tabs>
              <w:tab w:val="clear" w:pos="4153"/>
              <w:tab w:val="clear" w:pos="8306"/>
            </w:tabs>
            <w:ind w:right="-51"/>
            <w:jc w:val="right"/>
            <w:rPr>
              <w:rStyle w:val="PageNumber"/>
              <w:rFonts w:ascii="Trebuchet MS" w:hAnsi="Trebuchet MS"/>
              <w:color w:val="808080" w:themeColor="background1" w:themeShade="80"/>
            </w:rPr>
          </w:pPr>
          <w:r w:rsidRPr="0090162C">
            <w:rPr>
              <w:rStyle w:val="PageNumber"/>
              <w:rFonts w:ascii="Trebuchet MS" w:hAnsi="Trebuchet MS"/>
              <w:color w:val="808080" w:themeColor="background1" w:themeShade="80"/>
            </w:rPr>
            <w:fldChar w:fldCharType="begin"/>
          </w:r>
          <w:r w:rsidR="005718A1" w:rsidRPr="0090162C">
            <w:rPr>
              <w:rStyle w:val="PageNumber"/>
              <w:rFonts w:ascii="Trebuchet MS" w:hAnsi="Trebuchet MS"/>
              <w:color w:val="808080" w:themeColor="background1" w:themeShade="80"/>
            </w:rPr>
            <w:instrText xml:space="preserve">PAGE  </w:instrText>
          </w:r>
          <w:r w:rsidRPr="0090162C">
            <w:rPr>
              <w:rStyle w:val="PageNumber"/>
              <w:rFonts w:ascii="Trebuchet MS" w:hAnsi="Trebuchet MS"/>
              <w:color w:val="808080" w:themeColor="background1" w:themeShade="80"/>
            </w:rPr>
            <w:fldChar w:fldCharType="separate"/>
          </w:r>
          <w:r w:rsidR="00222681">
            <w:rPr>
              <w:rStyle w:val="PageNumber"/>
              <w:rFonts w:ascii="Trebuchet MS" w:hAnsi="Trebuchet MS"/>
              <w:noProof/>
              <w:color w:val="808080" w:themeColor="background1" w:themeShade="80"/>
            </w:rPr>
            <w:t>7</w:t>
          </w:r>
          <w:r w:rsidRPr="0090162C">
            <w:rPr>
              <w:rStyle w:val="PageNumber"/>
              <w:rFonts w:ascii="Trebuchet MS" w:hAnsi="Trebuchet MS"/>
              <w:color w:val="808080" w:themeColor="background1" w:themeShade="80"/>
            </w:rPr>
            <w:fldChar w:fldCharType="end"/>
          </w:r>
        </w:p>
      </w:tc>
    </w:tr>
  </w:tbl>
  <w:p w14:paraId="48207810" w14:textId="77777777" w:rsidR="005718A1" w:rsidRPr="00676D0A" w:rsidRDefault="005718A1" w:rsidP="0090162C">
    <w:pPr>
      <w:pStyle w:val="Footer"/>
      <w:pBdr>
        <w:bottom w:val="none" w:sz="0" w:space="0" w:color="auto"/>
        <w:between w:val="single" w:sz="4" w:space="1" w:color="auto"/>
      </w:pBdr>
      <w:tabs>
        <w:tab w:val="clear" w:pos="4153"/>
        <w:tab w:val="clear" w:pos="8306"/>
      </w:tabs>
      <w:ind w:right="-51"/>
      <w:jc w:val="center"/>
      <w:rPr>
        <w:rFonts w:ascii="Trebuchet MS" w:hAnsi="Trebuchet MS"/>
      </w:rPr>
    </w:pPr>
    <w:r w:rsidRPr="00676D0A">
      <w:rPr>
        <w:rStyle w:val="PageNumber"/>
        <w:rFonts w:ascii="Trebuchet MS" w:hAnsi="Trebuchet M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0EA98" w14:textId="77777777" w:rsidR="00F22ED5" w:rsidRDefault="00F22ED5">
      <w:pPr>
        <w:spacing w:after="0" w:line="240" w:lineRule="auto"/>
      </w:pPr>
      <w:r>
        <w:separator/>
      </w:r>
    </w:p>
  </w:footnote>
  <w:footnote w:type="continuationSeparator" w:id="0">
    <w:p w14:paraId="3A3C22F3" w14:textId="77777777" w:rsidR="00F22ED5" w:rsidRDefault="00F22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114E" w14:textId="77777777" w:rsidR="005718A1" w:rsidRDefault="005718A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5A25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466184"/>
    <w:multiLevelType w:val="singleLevel"/>
    <w:tmpl w:val="C81C71A8"/>
    <w:lvl w:ilvl="0">
      <w:start w:val="1"/>
      <w:numFmt w:val="decimal"/>
      <w:lvlText w:val="%1."/>
      <w:lvlJc w:val="left"/>
      <w:pPr>
        <w:tabs>
          <w:tab w:val="num" w:pos="360"/>
        </w:tabs>
        <w:ind w:left="360" w:hanging="360"/>
      </w:pPr>
    </w:lvl>
  </w:abstractNum>
  <w:abstractNum w:abstractNumId="3" w15:restartNumberingAfterBreak="0">
    <w:nsid w:val="0E63236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51421E"/>
    <w:multiLevelType w:val="multilevel"/>
    <w:tmpl w:val="B9D6D20A"/>
    <w:lvl w:ilvl="0">
      <w:start w:val="1"/>
      <w:numFmt w:val="decimal"/>
      <w:pStyle w:val="Heading1"/>
      <w:lvlText w:val="Κεφάλαιο %1."/>
      <w:lvlJc w:val="left"/>
      <w:pPr>
        <w:tabs>
          <w:tab w:val="num" w:pos="4082"/>
        </w:tabs>
        <w:ind w:left="4082" w:hanging="4082"/>
      </w:pPr>
      <w:rPr>
        <w:rFonts w:hint="default"/>
        <w:b/>
        <w:i w:val="0"/>
        <w:sz w:val="48"/>
        <w:szCs w:val="4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AC402EA"/>
    <w:multiLevelType w:val="hybridMultilevel"/>
    <w:tmpl w:val="F1FE3DC6"/>
    <w:lvl w:ilvl="0" w:tplc="CFC2C83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E4553A"/>
    <w:multiLevelType w:val="hybridMultilevel"/>
    <w:tmpl w:val="8FCE69C4"/>
    <w:lvl w:ilvl="0" w:tplc="CFC2C83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546C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0E74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2212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8D7B87"/>
    <w:multiLevelType w:val="hybridMultilevel"/>
    <w:tmpl w:val="61A8EF06"/>
    <w:lvl w:ilvl="0" w:tplc="4A980928">
      <w:start w:val="1"/>
      <w:numFmt w:val="bullet"/>
      <w:lvlText w:val=""/>
      <w:legacy w:legacy="1" w:legacySpace="0" w:legacyIndent="227"/>
      <w:lvlJc w:val="left"/>
      <w:pPr>
        <w:ind w:left="227" w:hanging="22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7A2D68"/>
    <w:multiLevelType w:val="singleLevel"/>
    <w:tmpl w:val="DE62EC5C"/>
    <w:lvl w:ilvl="0">
      <w:start w:val="1"/>
      <w:numFmt w:val="bullet"/>
      <w:pStyle w:val="bullets"/>
      <w:lvlText w:val=""/>
      <w:lvlJc w:val="left"/>
      <w:pPr>
        <w:tabs>
          <w:tab w:val="num" w:pos="0"/>
        </w:tabs>
        <w:ind w:left="227" w:hanging="227"/>
      </w:pPr>
      <w:rPr>
        <w:rFonts w:ascii="Symbol" w:hAnsi="Symbol" w:hint="default"/>
      </w:rPr>
    </w:lvl>
  </w:abstractNum>
  <w:num w:numId="1">
    <w:abstractNumId w:val="2"/>
  </w:num>
  <w:num w:numId="2">
    <w:abstractNumId w:val="9"/>
  </w:num>
  <w:num w:numId="3">
    <w:abstractNumId w:val="7"/>
  </w:num>
  <w:num w:numId="4">
    <w:abstractNumId w:val="3"/>
  </w:num>
  <w:num w:numId="5">
    <w:abstractNumId w:val="8"/>
  </w:num>
  <w:num w:numId="6">
    <w:abstractNumId w:val="1"/>
    <w:lvlOverride w:ilvl="0">
      <w:lvl w:ilvl="0">
        <w:start w:val="1"/>
        <w:numFmt w:val="bullet"/>
        <w:lvlText w:val=""/>
        <w:legacy w:legacy="1" w:legacySpace="0" w:legacyIndent="283"/>
        <w:lvlJc w:val="left"/>
        <w:pPr>
          <w:ind w:left="359" w:hanging="283"/>
        </w:pPr>
        <w:rPr>
          <w:rFonts w:ascii="Courier" w:hAnsi="Courier" w:hint="default"/>
        </w:rPr>
      </w:lvl>
    </w:lvlOverride>
  </w:num>
  <w:num w:numId="7">
    <w:abstractNumId w:val="11"/>
  </w:num>
  <w:num w:numId="8">
    <w:abstractNumId w:val="4"/>
  </w:num>
  <w:num w:numId="9">
    <w:abstractNumId w:val="0"/>
  </w:num>
  <w:num w:numId="10">
    <w:abstractNumId w:val="10"/>
  </w:num>
  <w:num w:numId="11">
    <w:abstractNumId w:val="5"/>
  </w:num>
  <w:num w:numId="12">
    <w:abstractNumId w:val="6"/>
  </w:num>
  <w:num w:numId="13">
    <w:abstractNumId w:val="11"/>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049">
      <o:colormru v:ext="edit" colors="#c6edf2,#9bd2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F7"/>
    <w:rsid w:val="00042C68"/>
    <w:rsid w:val="00046858"/>
    <w:rsid w:val="000C52B5"/>
    <w:rsid w:val="000F2D36"/>
    <w:rsid w:val="00101CC0"/>
    <w:rsid w:val="0014590A"/>
    <w:rsid w:val="0015018F"/>
    <w:rsid w:val="00193318"/>
    <w:rsid w:val="001B6B52"/>
    <w:rsid w:val="001F0AF1"/>
    <w:rsid w:val="00222681"/>
    <w:rsid w:val="00264CD0"/>
    <w:rsid w:val="002858DF"/>
    <w:rsid w:val="002A6061"/>
    <w:rsid w:val="002B4702"/>
    <w:rsid w:val="002B6D86"/>
    <w:rsid w:val="00314990"/>
    <w:rsid w:val="0032724B"/>
    <w:rsid w:val="00353CF7"/>
    <w:rsid w:val="00357D10"/>
    <w:rsid w:val="00384EED"/>
    <w:rsid w:val="003A0F10"/>
    <w:rsid w:val="003D6075"/>
    <w:rsid w:val="003F23F7"/>
    <w:rsid w:val="004320EF"/>
    <w:rsid w:val="00445B77"/>
    <w:rsid w:val="004479FB"/>
    <w:rsid w:val="004B1EE4"/>
    <w:rsid w:val="004B367D"/>
    <w:rsid w:val="004F6111"/>
    <w:rsid w:val="00504C54"/>
    <w:rsid w:val="005577D2"/>
    <w:rsid w:val="005718A1"/>
    <w:rsid w:val="005A336E"/>
    <w:rsid w:val="005B1FC5"/>
    <w:rsid w:val="005B4610"/>
    <w:rsid w:val="005F2666"/>
    <w:rsid w:val="00604CB6"/>
    <w:rsid w:val="00642888"/>
    <w:rsid w:val="0067390B"/>
    <w:rsid w:val="00676D0A"/>
    <w:rsid w:val="0068555B"/>
    <w:rsid w:val="006E2567"/>
    <w:rsid w:val="006F2894"/>
    <w:rsid w:val="00712184"/>
    <w:rsid w:val="007213E7"/>
    <w:rsid w:val="00745C64"/>
    <w:rsid w:val="00745F05"/>
    <w:rsid w:val="007920D2"/>
    <w:rsid w:val="00795010"/>
    <w:rsid w:val="007C522F"/>
    <w:rsid w:val="007C658B"/>
    <w:rsid w:val="007D7BAC"/>
    <w:rsid w:val="008025C2"/>
    <w:rsid w:val="00834C5A"/>
    <w:rsid w:val="0087477A"/>
    <w:rsid w:val="00883EA0"/>
    <w:rsid w:val="00884306"/>
    <w:rsid w:val="00893BF4"/>
    <w:rsid w:val="008D029A"/>
    <w:rsid w:val="008D17F2"/>
    <w:rsid w:val="008E365F"/>
    <w:rsid w:val="0090162C"/>
    <w:rsid w:val="0090171A"/>
    <w:rsid w:val="00967A5B"/>
    <w:rsid w:val="00972ACA"/>
    <w:rsid w:val="00996669"/>
    <w:rsid w:val="009A6247"/>
    <w:rsid w:val="009B5208"/>
    <w:rsid w:val="00A0067F"/>
    <w:rsid w:val="00A17930"/>
    <w:rsid w:val="00A66AD6"/>
    <w:rsid w:val="00A90927"/>
    <w:rsid w:val="00A95A12"/>
    <w:rsid w:val="00AA4DA4"/>
    <w:rsid w:val="00AF054E"/>
    <w:rsid w:val="00B12DC4"/>
    <w:rsid w:val="00B203DE"/>
    <w:rsid w:val="00B25068"/>
    <w:rsid w:val="00B263CF"/>
    <w:rsid w:val="00B308F1"/>
    <w:rsid w:val="00B7187C"/>
    <w:rsid w:val="00B93CF6"/>
    <w:rsid w:val="00B97126"/>
    <w:rsid w:val="00BB089B"/>
    <w:rsid w:val="00BC13ED"/>
    <w:rsid w:val="00BD1ABF"/>
    <w:rsid w:val="00C10A50"/>
    <w:rsid w:val="00C34882"/>
    <w:rsid w:val="00C374E0"/>
    <w:rsid w:val="00C766D8"/>
    <w:rsid w:val="00C77EEC"/>
    <w:rsid w:val="00C97B82"/>
    <w:rsid w:val="00CD27EC"/>
    <w:rsid w:val="00CD617A"/>
    <w:rsid w:val="00CF780A"/>
    <w:rsid w:val="00D31AAC"/>
    <w:rsid w:val="00DC07D0"/>
    <w:rsid w:val="00DC19AE"/>
    <w:rsid w:val="00DC5CE0"/>
    <w:rsid w:val="00DF18D4"/>
    <w:rsid w:val="00E00E84"/>
    <w:rsid w:val="00E715B7"/>
    <w:rsid w:val="00E9037E"/>
    <w:rsid w:val="00EA3AD9"/>
    <w:rsid w:val="00EC6782"/>
    <w:rsid w:val="00ED192C"/>
    <w:rsid w:val="00EE5927"/>
    <w:rsid w:val="00EF746A"/>
    <w:rsid w:val="00F05A54"/>
    <w:rsid w:val="00F22ED5"/>
    <w:rsid w:val="00F35D0B"/>
    <w:rsid w:val="00F67253"/>
    <w:rsid w:val="00FE7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colormru v:ext="edit" colors="#c6edf2,#9bd2ed"/>
    </o:shapedefaults>
    <o:shapelayout v:ext="edit">
      <o:idmap v:ext="edit" data="1"/>
    </o:shapelayout>
  </w:shapeDefaults>
  <w:decimalSymbol w:val=","/>
  <w:listSeparator w:val=";"/>
  <w14:docId w14:val="3072535E"/>
  <w15:docId w15:val="{11EDD06A-F0D7-4F0A-BCDC-D389000A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CD0"/>
    <w:pPr>
      <w:spacing w:after="60" w:line="360" w:lineRule="auto"/>
      <w:jc w:val="both"/>
    </w:pPr>
    <w:rPr>
      <w:rFonts w:ascii="Cambria" w:hAnsi="Cambria"/>
      <w:sz w:val="22"/>
      <w:lang w:eastAsia="en-US"/>
    </w:rPr>
  </w:style>
  <w:style w:type="paragraph" w:styleId="Heading1">
    <w:name w:val="heading 1"/>
    <w:next w:val="Normal"/>
    <w:qFormat/>
    <w:rsid w:val="00D31AAC"/>
    <w:pPr>
      <w:keepNext/>
      <w:numPr>
        <w:numId w:val="22"/>
      </w:numPr>
      <w:tabs>
        <w:tab w:val="left" w:pos="3402"/>
      </w:tabs>
      <w:spacing w:before="2040" w:after="600" w:line="480" w:lineRule="auto"/>
      <w:ind w:right="-51"/>
      <w:outlineLvl w:val="0"/>
    </w:pPr>
    <w:rPr>
      <w:rFonts w:asciiTheme="majorHAnsi" w:hAnsiTheme="majorHAnsi"/>
      <w:b/>
      <w:kern w:val="28"/>
      <w:sz w:val="44"/>
      <w:szCs w:val="44"/>
      <w:lang w:eastAsia="en-US"/>
    </w:rPr>
  </w:style>
  <w:style w:type="paragraph" w:styleId="Heading2">
    <w:name w:val="heading 2"/>
    <w:basedOn w:val="Heading1"/>
    <w:next w:val="Normal"/>
    <w:qFormat/>
    <w:rsid w:val="00264CD0"/>
    <w:pPr>
      <w:numPr>
        <w:ilvl w:val="1"/>
      </w:numPr>
      <w:spacing w:before="240" w:after="60" w:line="360" w:lineRule="auto"/>
      <w:outlineLvl w:val="1"/>
    </w:pPr>
    <w:rPr>
      <w:sz w:val="36"/>
    </w:rPr>
  </w:style>
  <w:style w:type="paragraph" w:styleId="Heading3">
    <w:name w:val="heading 3"/>
    <w:basedOn w:val="Heading2"/>
    <w:next w:val="Normal"/>
    <w:qFormat/>
    <w:rsid w:val="00264CD0"/>
    <w:pPr>
      <w:numPr>
        <w:ilvl w:val="2"/>
      </w:numPr>
      <w:outlineLvl w:val="2"/>
    </w:pPr>
    <w:rPr>
      <w:sz w:val="28"/>
    </w:rPr>
  </w:style>
  <w:style w:type="paragraph" w:styleId="Heading4">
    <w:name w:val="heading 4"/>
    <w:basedOn w:val="Heading3"/>
    <w:next w:val="Normal"/>
    <w:qFormat/>
    <w:rsid w:val="00264CD0"/>
    <w:pPr>
      <w:numPr>
        <w:ilvl w:val="3"/>
      </w:numPr>
      <w:outlineLvl w:val="3"/>
    </w:pPr>
    <w:rPr>
      <w:sz w:val="24"/>
    </w:rPr>
  </w:style>
  <w:style w:type="paragraph" w:styleId="Heading5">
    <w:name w:val="heading 5"/>
    <w:basedOn w:val="Heading4"/>
    <w:next w:val="Normal"/>
    <w:qFormat/>
    <w:rsid w:val="00264CD0"/>
    <w:pPr>
      <w:numPr>
        <w:ilvl w:val="4"/>
      </w:numPr>
      <w:outlineLvl w:val="4"/>
    </w:pPr>
  </w:style>
  <w:style w:type="paragraph" w:styleId="Heading6">
    <w:name w:val="heading 6"/>
    <w:basedOn w:val="Heading5"/>
    <w:next w:val="Normal"/>
    <w:qFormat/>
    <w:rsid w:val="00264CD0"/>
    <w:pPr>
      <w:numPr>
        <w:ilvl w:val="5"/>
      </w:numPr>
      <w:outlineLvl w:val="5"/>
    </w:pPr>
  </w:style>
  <w:style w:type="paragraph" w:styleId="Heading7">
    <w:name w:val="heading 7"/>
    <w:basedOn w:val="Heading6"/>
    <w:next w:val="Normal"/>
    <w:qFormat/>
    <w:rsid w:val="00264CD0"/>
    <w:pPr>
      <w:numPr>
        <w:ilvl w:val="6"/>
      </w:numPr>
      <w:outlineLvl w:val="6"/>
    </w:pPr>
  </w:style>
  <w:style w:type="paragraph" w:styleId="Heading8">
    <w:name w:val="heading 8"/>
    <w:basedOn w:val="Heading7"/>
    <w:next w:val="Normal"/>
    <w:qFormat/>
    <w:rsid w:val="00264CD0"/>
    <w:pPr>
      <w:numPr>
        <w:ilvl w:val="7"/>
      </w:numPr>
      <w:outlineLvl w:val="7"/>
    </w:pPr>
  </w:style>
  <w:style w:type="paragraph" w:styleId="Heading9">
    <w:name w:val="heading 9"/>
    <w:basedOn w:val="Normal"/>
    <w:next w:val="Normal"/>
    <w:qFormat/>
    <w:rsid w:val="00264CD0"/>
    <w:pPr>
      <w:numPr>
        <w:ilvl w:val="8"/>
        <w:numId w:val="22"/>
      </w:numPr>
      <w:spacing w:before="240"/>
      <w:outlineLvl w:val="8"/>
    </w:pPr>
    <w:rPr>
      <w:rFonts w:ascii="Arial" w:hAnsi="Arial"/>
      <w:b/>
      <w:i/>
      <w:sz w:val="18"/>
      <w:lang w:val="en-GB"/>
    </w:rPr>
  </w:style>
  <w:style w:type="character" w:default="1" w:styleId="DefaultParagraphFont">
    <w:name w:val="Default Paragraph Font"/>
    <w:uiPriority w:val="1"/>
    <w:unhideWhenUsed/>
    <w:rsid w:val="00264C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4CD0"/>
  </w:style>
  <w:style w:type="paragraph" w:styleId="Header">
    <w:name w:val="header"/>
    <w:rsid w:val="00264CD0"/>
    <w:pPr>
      <w:pBdr>
        <w:bottom w:val="single" w:sz="6" w:space="1" w:color="auto"/>
      </w:pBdr>
      <w:tabs>
        <w:tab w:val="center" w:pos="4153"/>
        <w:tab w:val="right" w:pos="8306"/>
      </w:tabs>
    </w:pPr>
    <w:rPr>
      <w:rFonts w:ascii="HellasTimes" w:hAnsi="HellasTimes"/>
      <w:lang w:val="en-GB" w:eastAsia="en-US"/>
    </w:rPr>
  </w:style>
  <w:style w:type="character" w:styleId="FootnoteReference">
    <w:name w:val="footnote reference"/>
    <w:basedOn w:val="DefaultParagraphFont"/>
    <w:semiHidden/>
    <w:rsid w:val="00264CD0"/>
    <w:rPr>
      <w:vertAlign w:val="superscript"/>
    </w:rPr>
  </w:style>
  <w:style w:type="paragraph" w:styleId="FootnoteText">
    <w:name w:val="footnote text"/>
    <w:basedOn w:val="Normal"/>
    <w:semiHidden/>
    <w:rsid w:val="00264CD0"/>
    <w:rPr>
      <w:lang w:val="en-GB"/>
    </w:rPr>
  </w:style>
  <w:style w:type="paragraph" w:styleId="Title">
    <w:name w:val="Title"/>
    <w:basedOn w:val="Normal"/>
    <w:qFormat/>
    <w:rsid w:val="002A6061"/>
    <w:pPr>
      <w:pageBreakBefore/>
      <w:spacing w:before="840" w:after="0" w:line="480" w:lineRule="auto"/>
      <w:jc w:val="left"/>
    </w:pPr>
    <w:rPr>
      <w:b/>
      <w:sz w:val="48"/>
    </w:rPr>
  </w:style>
  <w:style w:type="paragraph" w:styleId="Footer">
    <w:name w:val="footer"/>
    <w:basedOn w:val="Header"/>
    <w:rsid w:val="00264CD0"/>
  </w:style>
  <w:style w:type="character" w:styleId="PageNumber">
    <w:name w:val="page number"/>
    <w:basedOn w:val="DefaultParagraphFont"/>
    <w:rsid w:val="00264CD0"/>
  </w:style>
  <w:style w:type="paragraph" w:styleId="TOC1">
    <w:name w:val="toc 1"/>
    <w:basedOn w:val="Normal"/>
    <w:next w:val="Normal"/>
    <w:autoRedefine/>
    <w:uiPriority w:val="39"/>
    <w:rsid w:val="00264CD0"/>
    <w:pPr>
      <w:tabs>
        <w:tab w:val="left" w:pos="1000"/>
        <w:tab w:val="right" w:leader="dot" w:pos="8303"/>
      </w:tabs>
      <w:spacing w:before="120" w:after="120"/>
      <w:jc w:val="left"/>
    </w:pPr>
    <w:rPr>
      <w:b/>
      <w:noProof/>
      <w:sz w:val="20"/>
      <w:szCs w:val="40"/>
    </w:rPr>
  </w:style>
  <w:style w:type="paragraph" w:styleId="TOC2">
    <w:name w:val="toc 2"/>
    <w:basedOn w:val="Normal"/>
    <w:next w:val="Normal"/>
    <w:autoRedefine/>
    <w:uiPriority w:val="39"/>
    <w:rsid w:val="00264CD0"/>
    <w:pPr>
      <w:ind w:left="200"/>
      <w:jc w:val="left"/>
    </w:pPr>
  </w:style>
  <w:style w:type="paragraph" w:styleId="TOC3">
    <w:name w:val="toc 3"/>
    <w:basedOn w:val="Normal"/>
    <w:next w:val="Normal"/>
    <w:autoRedefine/>
    <w:uiPriority w:val="39"/>
    <w:rsid w:val="00264CD0"/>
    <w:pPr>
      <w:ind w:left="400"/>
      <w:jc w:val="left"/>
    </w:pPr>
    <w:rPr>
      <w:i/>
    </w:rPr>
  </w:style>
  <w:style w:type="paragraph" w:styleId="TOC4">
    <w:name w:val="toc 4"/>
    <w:basedOn w:val="Normal"/>
    <w:next w:val="Normal"/>
    <w:autoRedefine/>
    <w:semiHidden/>
    <w:rsid w:val="00264CD0"/>
    <w:pPr>
      <w:ind w:left="600"/>
      <w:jc w:val="left"/>
    </w:pPr>
    <w:rPr>
      <w:sz w:val="18"/>
    </w:rPr>
  </w:style>
  <w:style w:type="paragraph" w:styleId="TOC5">
    <w:name w:val="toc 5"/>
    <w:basedOn w:val="Normal"/>
    <w:next w:val="Normal"/>
    <w:autoRedefine/>
    <w:semiHidden/>
    <w:rsid w:val="00264CD0"/>
    <w:pPr>
      <w:ind w:left="800"/>
      <w:jc w:val="left"/>
    </w:pPr>
    <w:rPr>
      <w:sz w:val="18"/>
    </w:rPr>
  </w:style>
  <w:style w:type="paragraph" w:styleId="TOC6">
    <w:name w:val="toc 6"/>
    <w:basedOn w:val="Normal"/>
    <w:next w:val="Normal"/>
    <w:autoRedefine/>
    <w:semiHidden/>
    <w:rsid w:val="00264CD0"/>
    <w:pPr>
      <w:ind w:left="1000"/>
      <w:jc w:val="left"/>
    </w:pPr>
    <w:rPr>
      <w:sz w:val="18"/>
    </w:rPr>
  </w:style>
  <w:style w:type="paragraph" w:styleId="TOC7">
    <w:name w:val="toc 7"/>
    <w:basedOn w:val="Normal"/>
    <w:next w:val="Normal"/>
    <w:autoRedefine/>
    <w:semiHidden/>
    <w:rsid w:val="00264CD0"/>
    <w:pPr>
      <w:ind w:left="1200"/>
      <w:jc w:val="left"/>
    </w:pPr>
    <w:rPr>
      <w:sz w:val="18"/>
    </w:rPr>
  </w:style>
  <w:style w:type="paragraph" w:styleId="TOC8">
    <w:name w:val="toc 8"/>
    <w:basedOn w:val="Normal"/>
    <w:next w:val="Normal"/>
    <w:autoRedefine/>
    <w:semiHidden/>
    <w:rsid w:val="00264CD0"/>
    <w:pPr>
      <w:ind w:left="1400"/>
      <w:jc w:val="left"/>
    </w:pPr>
    <w:rPr>
      <w:sz w:val="18"/>
    </w:rPr>
  </w:style>
  <w:style w:type="paragraph" w:styleId="TOC9">
    <w:name w:val="toc 9"/>
    <w:basedOn w:val="Normal"/>
    <w:next w:val="Normal"/>
    <w:autoRedefine/>
    <w:semiHidden/>
    <w:rsid w:val="00264CD0"/>
    <w:pPr>
      <w:ind w:left="1600"/>
      <w:jc w:val="left"/>
    </w:pPr>
    <w:rPr>
      <w:sz w:val="18"/>
    </w:rPr>
  </w:style>
  <w:style w:type="paragraph" w:customStyle="1" w:styleId="code">
    <w:name w:val="code"/>
    <w:basedOn w:val="Normal"/>
    <w:rsid w:val="00264CD0"/>
    <w:pPr>
      <w:spacing w:before="20" w:after="20"/>
      <w:ind w:left="289" w:right="272"/>
      <w:jc w:val="left"/>
    </w:pPr>
    <w:rPr>
      <w:rFonts w:ascii="Consolas" w:hAnsi="Consolas"/>
      <w:noProof/>
      <w:sz w:val="20"/>
    </w:rPr>
  </w:style>
  <w:style w:type="paragraph" w:customStyle="1" w:styleId="bullets">
    <w:name w:val="bullets"/>
    <w:basedOn w:val="Normal"/>
    <w:rsid w:val="00264CD0"/>
    <w:pPr>
      <w:numPr>
        <w:numId w:val="13"/>
      </w:numPr>
    </w:pPr>
  </w:style>
  <w:style w:type="paragraph" w:styleId="ListBullet">
    <w:name w:val="List Bullet"/>
    <w:basedOn w:val="Normal"/>
    <w:autoRedefine/>
    <w:rsid w:val="00264CD0"/>
  </w:style>
  <w:style w:type="character" w:styleId="Hyperlink">
    <w:name w:val="Hyperlink"/>
    <w:basedOn w:val="DefaultParagraphFont"/>
    <w:uiPriority w:val="99"/>
    <w:rsid w:val="00264CD0"/>
    <w:rPr>
      <w:color w:val="0000FF"/>
      <w:u w:val="single"/>
    </w:rPr>
  </w:style>
  <w:style w:type="table" w:styleId="TableGrid">
    <w:name w:val="Table Grid"/>
    <w:basedOn w:val="TableNormal"/>
    <w:uiPriority w:val="59"/>
    <w:rsid w:val="002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CD0"/>
    <w:rPr>
      <w:rFonts w:ascii="Tahoma" w:hAnsi="Tahoma" w:cs="Tahoma"/>
      <w:sz w:val="16"/>
      <w:szCs w:val="16"/>
      <w:lang w:eastAsia="en-US"/>
    </w:rPr>
  </w:style>
  <w:style w:type="paragraph" w:styleId="Caption">
    <w:name w:val="caption"/>
    <w:basedOn w:val="Normal"/>
    <w:next w:val="Normal"/>
    <w:uiPriority w:val="35"/>
    <w:unhideWhenUsed/>
    <w:qFormat/>
    <w:rsid w:val="00264CD0"/>
    <w:pPr>
      <w:spacing w:after="200" w:line="240" w:lineRule="auto"/>
    </w:pPr>
    <w:rPr>
      <w:i/>
      <w:iCs/>
      <w:color w:val="1F497D" w:themeColor="text2"/>
      <w:sz w:val="18"/>
      <w:szCs w:val="18"/>
    </w:rPr>
  </w:style>
  <w:style w:type="table" w:styleId="GridTable5Dark-Accent1">
    <w:name w:val="Grid Table 5 Dark Accent 1"/>
    <w:basedOn w:val="TableNormal"/>
    <w:uiPriority w:val="50"/>
    <w:rsid w:val="00264C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ableofFigures">
    <w:name w:val="table of figures"/>
    <w:basedOn w:val="Normal"/>
    <w:next w:val="Normal"/>
    <w:uiPriority w:val="99"/>
    <w:unhideWhenUsed/>
    <w:rsid w:val="00264CD0"/>
    <w:pPr>
      <w:spacing w:after="0"/>
    </w:pPr>
  </w:style>
  <w:style w:type="paragraph" w:styleId="TOCHeading">
    <w:name w:val="TOC Heading"/>
    <w:basedOn w:val="Heading1"/>
    <w:next w:val="Normal"/>
    <w:uiPriority w:val="39"/>
    <w:unhideWhenUsed/>
    <w:qFormat/>
    <w:rsid w:val="00264CD0"/>
    <w:pPr>
      <w:keepLines/>
      <w:numPr>
        <w:numId w:val="0"/>
      </w:numPr>
      <w:tabs>
        <w:tab w:val="clear" w:pos="3402"/>
      </w:tabs>
      <w:spacing w:before="240" w:after="0" w:line="259" w:lineRule="auto"/>
      <w:ind w:right="0"/>
      <w:outlineLvl w:val="9"/>
    </w:pPr>
    <w:rPr>
      <w:rFonts w:eastAsiaTheme="majorEastAsia" w:cstheme="majorBidi"/>
      <w:b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B181-2663-4EE1-AFFA-64E56EB4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Template for Diploma Thesis</vt:lpstr>
    </vt:vector>
  </TitlesOfParts>
  <Company>KDBSL - NTUA</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Diploma Thesis</dc:title>
  <dc:creator>Panos Vassiliadis</dc:creator>
  <cp:lastModifiedBy>pvassil</cp:lastModifiedBy>
  <cp:revision>25</cp:revision>
  <cp:lastPrinted>2002-09-19T11:18:00Z</cp:lastPrinted>
  <dcterms:created xsi:type="dcterms:W3CDTF">2019-04-02T10:00:00Z</dcterms:created>
  <dcterms:modified xsi:type="dcterms:W3CDTF">2019-04-02T11:25:00Z</dcterms:modified>
</cp:coreProperties>
</file>