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6D" w:rsidRPr="009E61F7" w:rsidRDefault="00DE706D" w:rsidP="00DE706D">
      <w:pPr>
        <w:pStyle w:val="a3"/>
      </w:pPr>
      <w:r>
        <w:rPr>
          <w:lang w:val="el-GR"/>
        </w:rPr>
        <w:t xml:space="preserve">01: </w:t>
      </w:r>
      <w:proofErr w:type="spellStart"/>
      <w:r w:rsidRPr="00C20847">
        <w:rPr>
          <w:color w:val="FF0000"/>
          <w:highlight w:val="yellow"/>
          <w:lang w:val="el-GR"/>
        </w:rPr>
        <w:t>Customer</w:t>
      </w:r>
      <w:proofErr w:type="spellEnd"/>
      <w:r w:rsidR="009E61F7" w:rsidRPr="00C20847">
        <w:rPr>
          <w:color w:val="FF0000"/>
          <w:highlight w:val="yellow"/>
        </w:rPr>
        <w:t>Authentication</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E706D" w:rsidRPr="00D6782F" w:rsidTr="000A208C">
        <w:trPr>
          <w:trHeight w:val="1004"/>
        </w:trPr>
        <w:tc>
          <w:tcPr>
            <w:tcW w:w="8522" w:type="dxa"/>
          </w:tcPr>
          <w:p w:rsidR="00DE706D" w:rsidRPr="00031FF1" w:rsidRDefault="00C20847" w:rsidP="000A208C">
            <w:pPr>
              <w:pStyle w:val="1"/>
              <w:outlineLvl w:val="0"/>
            </w:pPr>
            <w:r>
              <w:rPr>
                <w:noProof/>
                <w:lang w:val="el-GR" w:eastAsia="el-GR" w:bidi="ar-SA"/>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left:0;text-align:left;margin-left:308.15pt;margin-top:12.4pt;width:164.25pt;height:118pt;z-index:251659264" adj="-3853,-3515,-789,1647,-3452,-6819,-2578,-6004" fillcolor="white [3201]" strokecolor="#fabf8f [1945]" strokeweight="1pt">
                  <v:fill color2="#fbd4b4 [1305]" focusposition="1" focussize="" focus="100%" type="gradient"/>
                  <v:shadow on="t" type="perspective" color="#974706 [1609]" opacity=".5" offset="1pt" offset2="-3pt"/>
                  <v:textbox>
                    <w:txbxContent>
                      <w:p w:rsidR="00C20847" w:rsidRPr="00C20847" w:rsidRDefault="00C20847">
                        <w:pPr>
                          <w:rPr>
                            <w:b/>
                            <w:color w:val="FF0000"/>
                            <w:lang w:val="en-US"/>
                          </w:rPr>
                        </w:pPr>
                        <w:r w:rsidRPr="00C20847">
                          <w:rPr>
                            <w:b/>
                            <w:color w:val="FF0000"/>
                            <w:lang w:val="en-US"/>
                          </w:rPr>
                          <w:t>DEADLY ERROR!</w:t>
                        </w:r>
                      </w:p>
                      <w:p w:rsidR="00C20847" w:rsidRDefault="00C20847">
                        <w:pPr>
                          <w:rPr>
                            <w:lang w:val="en-US"/>
                          </w:rPr>
                        </w:pPr>
                        <w:r>
                          <w:rPr>
                            <w:lang w:val="en-US"/>
                          </w:rPr>
                          <w:t xml:space="preserve">Always an </w:t>
                        </w:r>
                        <w:r w:rsidRPr="00C20847">
                          <w:rPr>
                            <w:b/>
                            <w:color w:val="0000FF"/>
                            <w:lang w:val="en-US"/>
                          </w:rPr>
                          <w:t>ACTIVE VERB!</w:t>
                        </w:r>
                      </w:p>
                      <w:p w:rsidR="00C20847" w:rsidRDefault="00C20847">
                        <w:pPr>
                          <w:rPr>
                            <w:lang w:val="en-US"/>
                          </w:rPr>
                        </w:pPr>
                        <w:r>
                          <w:rPr>
                            <w:lang w:val="en-US"/>
                          </w:rPr>
                          <w:t xml:space="preserve">Somewhere in the code you will need a </w:t>
                        </w:r>
                        <w:r>
                          <w:rPr>
                            <w:b/>
                            <w:lang w:val="en-US"/>
                          </w:rPr>
                          <w:t>method</w:t>
                        </w:r>
                        <w:r>
                          <w:rPr>
                            <w:lang w:val="en-US"/>
                          </w:rPr>
                          <w:t xml:space="preserve"> with name</w:t>
                        </w:r>
                      </w:p>
                      <w:p w:rsidR="00C20847" w:rsidRPr="00C20847" w:rsidRDefault="00C20847">
                        <w:pPr>
                          <w:rPr>
                            <w:rFonts w:ascii="Consolas" w:hAnsi="Consolas"/>
                            <w:color w:val="0000FF"/>
                            <w:lang w:val="en-US"/>
                          </w:rPr>
                        </w:pPr>
                        <w:proofErr w:type="spellStart"/>
                        <w:proofErr w:type="gramStart"/>
                        <w:r w:rsidRPr="00C20847">
                          <w:rPr>
                            <w:rFonts w:ascii="Consolas" w:hAnsi="Consolas"/>
                            <w:color w:val="0000FF"/>
                            <w:lang w:val="en-US"/>
                          </w:rPr>
                          <w:t>authenticateCustomer</w:t>
                        </w:r>
                        <w:proofErr w:type="spellEnd"/>
                        <w:proofErr w:type="gramEnd"/>
                      </w:p>
                      <w:p w:rsidR="00C20847" w:rsidRPr="00C20847" w:rsidRDefault="00C20847">
                        <w:pPr>
                          <w:rPr>
                            <w:lang w:val="en-US"/>
                          </w:rPr>
                        </w:pPr>
                      </w:p>
                    </w:txbxContent>
                  </v:textbox>
                </v:shape>
              </w:pict>
            </w:r>
            <w:r w:rsidR="00DE706D" w:rsidRPr="00031FF1">
              <w:t>Description and Goal</w:t>
            </w:r>
            <w:r w:rsidR="00DE706D">
              <w:t xml:space="preserve">: </w:t>
            </w:r>
          </w:p>
          <w:p w:rsidR="00DE706D" w:rsidRPr="00031FF1" w:rsidRDefault="00DE706D" w:rsidP="00DE706D">
            <w:r w:rsidRPr="00031FF1">
              <w:t>This use case</w:t>
            </w:r>
            <w:r>
              <w:t xml:space="preserve"> facilitates the </w:t>
            </w:r>
            <w:proofErr w:type="gramStart"/>
            <w:r>
              <w:t>login  by</w:t>
            </w:r>
            <w:proofErr w:type="gramEnd"/>
            <w:r>
              <w:t xml:space="preserve"> the clients.</w:t>
            </w:r>
          </w:p>
        </w:tc>
      </w:tr>
      <w:tr w:rsidR="00DE706D" w:rsidRPr="00C20847" w:rsidTr="000A208C">
        <w:trPr>
          <w:trHeight w:val="989"/>
        </w:trPr>
        <w:tc>
          <w:tcPr>
            <w:tcW w:w="8522" w:type="dxa"/>
          </w:tcPr>
          <w:p w:rsidR="00DE706D" w:rsidRPr="00031FF1" w:rsidRDefault="00DE706D" w:rsidP="000A208C">
            <w:pPr>
              <w:pStyle w:val="1"/>
              <w:outlineLvl w:val="0"/>
            </w:pPr>
            <w:proofErr w:type="gramStart"/>
            <w:r w:rsidRPr="00031FF1">
              <w:t>Actors  (</w:t>
            </w:r>
            <w:proofErr w:type="gramEnd"/>
            <w:r w:rsidRPr="00031FF1">
              <w:t>esp. primary actor)</w:t>
            </w:r>
            <w:r>
              <w:t xml:space="preserve">: </w:t>
            </w:r>
          </w:p>
          <w:p w:rsidR="00DE706D" w:rsidRPr="00031FF1" w:rsidRDefault="00DE706D" w:rsidP="000A208C">
            <w:r>
              <w:t>Customer</w:t>
            </w:r>
          </w:p>
        </w:tc>
      </w:tr>
      <w:tr w:rsidR="00DE706D" w:rsidRPr="00D6782F" w:rsidTr="000A208C">
        <w:trPr>
          <w:trHeight w:val="720"/>
        </w:trPr>
        <w:tc>
          <w:tcPr>
            <w:tcW w:w="8522" w:type="dxa"/>
          </w:tcPr>
          <w:p w:rsidR="00DE706D" w:rsidRPr="00031FF1" w:rsidRDefault="00DE706D" w:rsidP="000A208C">
            <w:pPr>
              <w:pStyle w:val="1"/>
              <w:outlineLvl w:val="0"/>
            </w:pPr>
            <w:r w:rsidRPr="00031FF1">
              <w:t>Preconditions</w:t>
            </w:r>
          </w:p>
          <w:p w:rsidR="00DE706D" w:rsidRDefault="00141FA1" w:rsidP="000A208C">
            <w:r>
              <w:t>Customer must have obtained login / password either at the door, or when reserving a table</w:t>
            </w:r>
          </w:p>
          <w:p w:rsidR="00141FA1" w:rsidRPr="00031FF1" w:rsidRDefault="00141FA1" w:rsidP="000A208C"/>
        </w:tc>
      </w:tr>
      <w:tr w:rsidR="00DE706D" w:rsidRPr="00D6782F" w:rsidTr="000A208C">
        <w:trPr>
          <w:trHeight w:val="3002"/>
        </w:trPr>
        <w:tc>
          <w:tcPr>
            <w:tcW w:w="8522" w:type="dxa"/>
          </w:tcPr>
          <w:p w:rsidR="00DE706D" w:rsidRPr="00031FF1" w:rsidRDefault="00DE706D" w:rsidP="000A208C">
            <w:pPr>
              <w:pStyle w:val="1"/>
              <w:outlineLvl w:val="0"/>
            </w:pPr>
            <w:r w:rsidRPr="00031FF1">
              <w:t>Basic Flow</w:t>
            </w:r>
          </w:p>
          <w:p w:rsidR="00DE706D" w:rsidRDefault="00DE706D" w:rsidP="000A208C">
            <w:r>
              <w:t xml:space="preserve">1. The user case begins when </w:t>
            </w:r>
            <w:r w:rsidR="00141FA1">
              <w:t xml:space="preserve">a customer </w:t>
            </w:r>
            <w:r>
              <w:t>enters login and password</w:t>
            </w:r>
          </w:p>
          <w:p w:rsidR="00141FA1" w:rsidRDefault="00141FA1" w:rsidP="000A208C">
            <w:r>
              <w:t>2. The system validates login and password</w:t>
            </w:r>
          </w:p>
          <w:p w:rsidR="006B1203" w:rsidRDefault="00141FA1" w:rsidP="006B1203">
            <w:r>
              <w:t xml:space="preserve">3. If </w:t>
            </w:r>
            <w:r w:rsidR="006B1203">
              <w:t xml:space="preserve">Step 2 is </w:t>
            </w:r>
            <w:r>
              <w:t xml:space="preserve">successful </w:t>
            </w:r>
          </w:p>
          <w:p w:rsidR="00DE706D" w:rsidRPr="003D5CD9" w:rsidRDefault="006B1203" w:rsidP="006B1203">
            <w:r>
              <w:tab/>
              <w:t>3.1 t</w:t>
            </w:r>
            <w:r w:rsidR="00141FA1">
              <w:t xml:space="preserve">he </w:t>
            </w:r>
            <w:r>
              <w:t xml:space="preserve">system activates the </w:t>
            </w:r>
            <w:r w:rsidR="00141FA1">
              <w:t xml:space="preserve">table </w:t>
            </w:r>
          </w:p>
        </w:tc>
      </w:tr>
      <w:tr w:rsidR="00DE706D" w:rsidRPr="00D6782F" w:rsidTr="000A208C">
        <w:trPr>
          <w:trHeight w:val="1701"/>
        </w:trPr>
        <w:tc>
          <w:tcPr>
            <w:tcW w:w="8522" w:type="dxa"/>
          </w:tcPr>
          <w:p w:rsidR="00DE706D" w:rsidRPr="00031FF1" w:rsidRDefault="00DE706D" w:rsidP="000A208C">
            <w:pPr>
              <w:pStyle w:val="1"/>
              <w:outlineLvl w:val="0"/>
            </w:pPr>
            <w:r w:rsidRPr="00031FF1">
              <w:t>Extensions / Variations</w:t>
            </w:r>
          </w:p>
          <w:p w:rsidR="00DE706D" w:rsidRDefault="00DE706D" w:rsidP="000A208C">
            <w:pPr>
              <w:numPr>
                <w:ilvl w:val="0"/>
                <w:numId w:val="1"/>
              </w:numPr>
            </w:pPr>
            <w:r>
              <w:t xml:space="preserve">At step 3 </w:t>
            </w:r>
            <w:r w:rsidR="00141FA1">
              <w:t xml:space="preserve">if </w:t>
            </w:r>
            <w:r>
              <w:t>the user fails to log-in</w:t>
            </w:r>
            <w:r w:rsidR="00141FA1">
              <w:t>, the entire process restarts</w:t>
            </w:r>
          </w:p>
          <w:p w:rsidR="00DE706D" w:rsidRPr="00031FF1" w:rsidRDefault="00D6782F" w:rsidP="00141FA1">
            <w:pPr>
              <w:ind w:left="360"/>
            </w:pPr>
            <w:r>
              <w:rPr>
                <w:noProof/>
                <w:lang w:val="el-GR" w:eastAsia="el-GR" w:bidi="ar-SA"/>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027" type="#_x0000_t180" style="position:absolute;left:0;text-align:left;margin-left:188.25pt;margin-top:8pt;width:169.55pt;height:1in;z-index:251658240" adj="-19574,23400,20453,23400,-2204,24720,-1357,26715" fillcolor="white [3201]" strokecolor="#fabf8f [1945]" strokeweight="1pt">
                  <v:fill color2="#fbd4b4 [1305]" focusposition="1" focussize="" focus="100%" type="gradient"/>
                  <v:shadow on="t" type="perspective" color="#974706 [1609]" opacity=".5" offset="1pt" offset2="-3pt"/>
                  <v:textbox>
                    <w:txbxContent>
                      <w:p w:rsidR="00D6782F" w:rsidRDefault="00D6782F">
                        <w:r>
                          <w:rPr>
                            <w:lang w:val="en-US"/>
                          </w:rPr>
                          <w:t xml:space="preserve">MISSING: some </w:t>
                        </w:r>
                        <w:r>
                          <w:rPr>
                            <w:b/>
                            <w:lang w:val="en-US"/>
                          </w:rPr>
                          <w:t>significant result</w:t>
                        </w:r>
                        <w:r>
                          <w:rPr>
                            <w:b/>
                          </w:rPr>
                          <w:t>!</w:t>
                        </w:r>
                      </w:p>
                      <w:p w:rsidR="00D6782F" w:rsidRPr="00D6782F" w:rsidRDefault="00D6782F">
                        <w:pPr>
                          <w:rPr>
                            <w:lang w:val="en-US"/>
                          </w:rPr>
                        </w:pPr>
                        <w:r>
                          <w:rPr>
                            <w:lang w:val="en-US"/>
                          </w:rPr>
                          <w:t>E.g., “At the end of the use case, the table has been activated”</w:t>
                        </w:r>
                      </w:p>
                    </w:txbxContent>
                  </v:textbox>
                  <o:callout v:ext="edit" minusy="t"/>
                </v:shape>
              </w:pict>
            </w:r>
          </w:p>
        </w:tc>
      </w:tr>
      <w:tr w:rsidR="00DE706D" w:rsidRPr="00031FF1" w:rsidTr="000A208C">
        <w:trPr>
          <w:trHeight w:val="1101"/>
        </w:trPr>
        <w:tc>
          <w:tcPr>
            <w:tcW w:w="8522" w:type="dxa"/>
          </w:tcPr>
          <w:p w:rsidR="00DE706D" w:rsidRPr="00031FF1" w:rsidRDefault="00DE706D" w:rsidP="000A208C">
            <w:pPr>
              <w:pStyle w:val="1"/>
              <w:outlineLvl w:val="0"/>
            </w:pPr>
            <w:r w:rsidRPr="00031FF1">
              <w:t>Post conditions</w:t>
            </w:r>
          </w:p>
          <w:p w:rsidR="00DE706D" w:rsidRPr="00031FF1" w:rsidRDefault="00DE706D" w:rsidP="000A208C"/>
        </w:tc>
      </w:tr>
      <w:tr w:rsidR="00DE706D" w:rsidRPr="00D6782F" w:rsidTr="000A208C">
        <w:trPr>
          <w:trHeight w:val="1701"/>
        </w:trPr>
        <w:tc>
          <w:tcPr>
            <w:tcW w:w="8522" w:type="dxa"/>
          </w:tcPr>
          <w:p w:rsidR="00DE706D" w:rsidRPr="00031FF1" w:rsidRDefault="00DE706D" w:rsidP="000A208C">
            <w:pPr>
              <w:pStyle w:val="1"/>
              <w:outlineLvl w:val="0"/>
            </w:pPr>
            <w:r w:rsidRPr="00031FF1">
              <w:t>Special Requirements, Issues, Risks and other Comments</w:t>
            </w:r>
          </w:p>
          <w:p w:rsidR="00DE706D" w:rsidRPr="00031FF1" w:rsidRDefault="00DE706D" w:rsidP="000A208C"/>
        </w:tc>
      </w:tr>
    </w:tbl>
    <w:p w:rsidR="00DE706D" w:rsidRDefault="00DE706D" w:rsidP="00DE706D">
      <w:pPr>
        <w:rPr>
          <w:lang w:val="en-US"/>
        </w:rPr>
      </w:pPr>
    </w:p>
    <w:p w:rsidR="00DE706D" w:rsidRDefault="00DE706D">
      <w:pPr>
        <w:rPr>
          <w:lang w:val="en-US"/>
        </w:rPr>
      </w:pPr>
      <w:r>
        <w:rPr>
          <w:lang w:val="en-US"/>
        </w:rPr>
        <w:br w:type="page"/>
      </w:r>
    </w:p>
    <w:p w:rsidR="00DE706D" w:rsidRDefault="00DE706D" w:rsidP="00DE706D">
      <w:pPr>
        <w:rPr>
          <w:lang w:val="en-US"/>
        </w:rPr>
      </w:pPr>
    </w:p>
    <w:p w:rsidR="00031FF1" w:rsidRPr="00031FF1" w:rsidRDefault="00031FF1" w:rsidP="00031FF1">
      <w:pPr>
        <w:pStyle w:val="a3"/>
      </w:pPr>
      <w:r>
        <w:rPr>
          <w:lang w:val="el-GR"/>
        </w:rPr>
        <w:t xml:space="preserve">11: </w:t>
      </w:r>
      <w:r>
        <w:t>P</w:t>
      </w:r>
      <w:proofErr w:type="spellStart"/>
      <w:r>
        <w:rPr>
          <w:lang w:val="el-GR"/>
        </w:rPr>
        <w:t>laceAnOrder</w:t>
      </w:r>
      <w:proofErr w:type="spellEnd"/>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031FF1" w:rsidRPr="00D6782F" w:rsidTr="00031FF1">
        <w:trPr>
          <w:trHeight w:val="1004"/>
        </w:trPr>
        <w:tc>
          <w:tcPr>
            <w:tcW w:w="8522" w:type="dxa"/>
          </w:tcPr>
          <w:p w:rsidR="00031FF1" w:rsidRPr="00031FF1" w:rsidRDefault="00031FF1" w:rsidP="00A82FC2">
            <w:pPr>
              <w:pStyle w:val="1"/>
              <w:outlineLvl w:val="0"/>
            </w:pPr>
            <w:r w:rsidRPr="00031FF1">
              <w:t>Description and Goal</w:t>
            </w:r>
            <w:r>
              <w:t xml:space="preserve">: </w:t>
            </w:r>
          </w:p>
          <w:p w:rsidR="00031FF1" w:rsidRPr="00031FF1" w:rsidRDefault="00031FF1" w:rsidP="00A82FC2">
            <w:r w:rsidRPr="00031FF1">
              <w:t>This use case</w:t>
            </w:r>
            <w:r>
              <w:t xml:space="preserve"> facilitates the ordering by the clients.</w:t>
            </w:r>
          </w:p>
        </w:tc>
      </w:tr>
      <w:tr w:rsidR="00031FF1" w:rsidRPr="005A67A9" w:rsidTr="00031FF1">
        <w:trPr>
          <w:trHeight w:val="989"/>
        </w:trPr>
        <w:tc>
          <w:tcPr>
            <w:tcW w:w="8522" w:type="dxa"/>
          </w:tcPr>
          <w:p w:rsidR="00031FF1" w:rsidRPr="00031FF1" w:rsidRDefault="005A67A9" w:rsidP="00A82FC2">
            <w:pPr>
              <w:pStyle w:val="1"/>
              <w:outlineLvl w:val="0"/>
            </w:pPr>
            <w:r>
              <w:rPr>
                <w:noProof/>
                <w:lang w:val="el-GR" w:eastAsia="el-GR" w:bidi="ar-SA"/>
              </w:rPr>
              <w:pict>
                <v:shape id="_x0000_s1030" type="#_x0000_t47" style="position:absolute;left:0;text-align:left;margin-left:299.7pt;margin-top:22.4pt;width:164.25pt;height:72.25pt;z-index:251660288;mso-position-horizontal-relative:text;mso-position-vertical-relative:text" adj="-18437,32946,-789,2691,-3452,-11136,-2578,-9806" fillcolor="white [3201]" strokecolor="#fabf8f [1945]" strokeweight="1pt">
                  <v:fill color2="#fbd4b4 [1305]" focusposition="1" focussize="" focus="100%" type="gradient"/>
                  <v:shadow on="t" type="perspective" color="#974706 [1609]" opacity=".5" offset="1pt" offset2="-3pt"/>
                  <v:textbox>
                    <w:txbxContent>
                      <w:p w:rsidR="005A67A9" w:rsidRPr="00C20847" w:rsidRDefault="005A67A9" w:rsidP="005A67A9">
                        <w:pPr>
                          <w:rPr>
                            <w:b/>
                            <w:color w:val="FF0000"/>
                            <w:lang w:val="en-US"/>
                          </w:rPr>
                        </w:pPr>
                        <w:r w:rsidRPr="00C20847">
                          <w:rPr>
                            <w:b/>
                            <w:color w:val="FF0000"/>
                            <w:lang w:val="en-US"/>
                          </w:rPr>
                          <w:t>ERROR!</w:t>
                        </w:r>
                      </w:p>
                      <w:p w:rsidR="005A67A9" w:rsidRPr="00C20847" w:rsidRDefault="005A67A9" w:rsidP="005A67A9">
                        <w:pPr>
                          <w:rPr>
                            <w:rFonts w:ascii="Consolas" w:hAnsi="Consolas"/>
                            <w:color w:val="0000FF"/>
                            <w:lang w:val="en-US"/>
                          </w:rPr>
                        </w:pPr>
                        <w:r>
                          <w:rPr>
                            <w:lang w:val="en-US"/>
                          </w:rPr>
                          <w:t xml:space="preserve">Always </w:t>
                        </w:r>
                        <w:proofErr w:type="gramStart"/>
                        <w:r>
                          <w:rPr>
                            <w:lang w:val="en-US"/>
                          </w:rPr>
                          <w:t>“ The</w:t>
                        </w:r>
                        <w:proofErr w:type="gramEnd"/>
                        <w:r>
                          <w:rPr>
                            <w:lang w:val="en-US"/>
                          </w:rPr>
                          <w:t xml:space="preserve"> use case begins when …</w:t>
                        </w:r>
                        <w:r>
                          <w:rPr>
                            <w:rFonts w:ascii="Consolas" w:hAnsi="Consolas"/>
                            <w:color w:val="0000FF"/>
                            <w:lang w:val="en-US"/>
                          </w:rPr>
                          <w:t>”</w:t>
                        </w:r>
                      </w:p>
                      <w:p w:rsidR="005A67A9" w:rsidRPr="00C20847" w:rsidRDefault="005A67A9" w:rsidP="005A67A9">
                        <w:pPr>
                          <w:rPr>
                            <w:lang w:val="en-US"/>
                          </w:rPr>
                        </w:pPr>
                      </w:p>
                    </w:txbxContent>
                  </v:textbox>
                  <o:callout v:ext="edit" minusy="t"/>
                </v:shape>
              </w:pict>
            </w:r>
            <w:proofErr w:type="gramStart"/>
            <w:r w:rsidR="00031FF1" w:rsidRPr="00031FF1">
              <w:t>Actors  (</w:t>
            </w:r>
            <w:proofErr w:type="gramEnd"/>
            <w:r w:rsidR="00031FF1" w:rsidRPr="00031FF1">
              <w:t>esp. primary actor)</w:t>
            </w:r>
            <w:r w:rsidR="00031FF1">
              <w:t xml:space="preserve">: </w:t>
            </w:r>
          </w:p>
          <w:p w:rsidR="00031FF1" w:rsidRPr="00031FF1" w:rsidRDefault="00031FF1" w:rsidP="00A82FC2">
            <w:r>
              <w:t>Customer</w:t>
            </w:r>
          </w:p>
        </w:tc>
      </w:tr>
      <w:tr w:rsidR="00031FF1" w:rsidRPr="00031FF1" w:rsidTr="0048225A">
        <w:trPr>
          <w:trHeight w:val="720"/>
        </w:trPr>
        <w:tc>
          <w:tcPr>
            <w:tcW w:w="8522" w:type="dxa"/>
          </w:tcPr>
          <w:p w:rsidR="00031FF1" w:rsidRPr="00031FF1" w:rsidRDefault="00031FF1" w:rsidP="00A82FC2">
            <w:pPr>
              <w:pStyle w:val="1"/>
              <w:outlineLvl w:val="0"/>
            </w:pPr>
            <w:r w:rsidRPr="00031FF1">
              <w:t>Preconditions</w:t>
            </w:r>
          </w:p>
          <w:p w:rsidR="00031FF1" w:rsidRPr="00031FF1" w:rsidRDefault="00141FA1" w:rsidP="00EF4865">
            <w:r>
              <w:t>Logged</w:t>
            </w:r>
            <w:r w:rsidR="00EF4865">
              <w:t>-</w:t>
            </w:r>
            <w:r>
              <w:t>in customer</w:t>
            </w:r>
          </w:p>
        </w:tc>
      </w:tr>
      <w:tr w:rsidR="00031FF1" w:rsidRPr="00D6782F" w:rsidTr="008E4F2B">
        <w:trPr>
          <w:trHeight w:val="3002"/>
        </w:trPr>
        <w:tc>
          <w:tcPr>
            <w:tcW w:w="8522" w:type="dxa"/>
          </w:tcPr>
          <w:p w:rsidR="00031FF1" w:rsidRPr="00031FF1" w:rsidRDefault="00031FF1" w:rsidP="00A82FC2">
            <w:pPr>
              <w:pStyle w:val="1"/>
              <w:outlineLvl w:val="0"/>
            </w:pPr>
            <w:r w:rsidRPr="00031FF1">
              <w:t>Basic Flow</w:t>
            </w:r>
          </w:p>
          <w:p w:rsidR="008E4F2B" w:rsidRDefault="00141FA1" w:rsidP="0048225A">
            <w:r>
              <w:t>1</w:t>
            </w:r>
            <w:r w:rsidR="008E4F2B">
              <w:t xml:space="preserve">. The user </w:t>
            </w:r>
            <w:r>
              <w:t>requests a new order</w:t>
            </w:r>
          </w:p>
          <w:p w:rsidR="008E4F2B" w:rsidRDefault="00141FA1" w:rsidP="0048225A">
            <w:r>
              <w:t>2</w:t>
            </w:r>
            <w:r w:rsidR="008E4F2B">
              <w:t xml:space="preserve">. </w:t>
            </w:r>
            <w:r>
              <w:t>T</w:t>
            </w:r>
            <w:r w:rsidR="008E4F2B">
              <w:t>he system creates a new order</w:t>
            </w:r>
          </w:p>
          <w:p w:rsidR="008E4F2B" w:rsidRDefault="00141FA1" w:rsidP="0048225A">
            <w:r>
              <w:t>3</w:t>
            </w:r>
            <w:r w:rsidR="008E4F2B">
              <w:t>. Loop until user presses “</w:t>
            </w:r>
            <w:proofErr w:type="spellStart"/>
            <w:r w:rsidR="008E4F2B">
              <w:t>OxiAlloKarbouno</w:t>
            </w:r>
            <w:proofErr w:type="spellEnd"/>
            <w:r w:rsidR="008E4F2B">
              <w:t>”</w:t>
            </w:r>
          </w:p>
          <w:p w:rsidR="008E4F2B" w:rsidRDefault="008E4F2B" w:rsidP="0048225A">
            <w:r>
              <w:tab/>
            </w:r>
            <w:r w:rsidR="00141FA1" w:rsidRPr="00D6782F">
              <w:t>3</w:t>
            </w:r>
            <w:r>
              <w:t>.1 The system displays the menu (list of items, each with text, photo, price)</w:t>
            </w:r>
          </w:p>
          <w:p w:rsidR="008E4F2B" w:rsidRDefault="008E4F2B" w:rsidP="0048225A">
            <w:r>
              <w:tab/>
            </w:r>
            <w:r w:rsidR="00141FA1" w:rsidRPr="00D6782F">
              <w:t>3</w:t>
            </w:r>
            <w:r>
              <w:t>.2 The customer picks a menu item and completes its quantity</w:t>
            </w:r>
          </w:p>
          <w:p w:rsidR="008E4F2B" w:rsidRPr="00031FF1" w:rsidRDefault="008E4F2B" w:rsidP="0048225A">
            <w:r>
              <w:tab/>
            </w:r>
            <w:r w:rsidR="00141FA1" w:rsidRPr="00D6782F">
              <w:t>3</w:t>
            </w:r>
            <w:r>
              <w:t>.3 The system displays the current bill so far</w:t>
            </w:r>
          </w:p>
          <w:p w:rsidR="00031FF1" w:rsidRPr="00031FF1" w:rsidRDefault="00141FA1" w:rsidP="00A82FC2">
            <w:r w:rsidRPr="00D6782F">
              <w:t>4</w:t>
            </w:r>
            <w:r w:rsidR="008E4F2B">
              <w:t>. The system registers order and assigns to it a status “pending”</w:t>
            </w:r>
          </w:p>
          <w:p w:rsidR="00031FF1" w:rsidRPr="00D6782F" w:rsidRDefault="00141FA1" w:rsidP="00A82FC2">
            <w:r w:rsidRPr="00D6782F">
              <w:t>5</w:t>
            </w:r>
            <w:r w:rsidR="003D5CD9" w:rsidRPr="00D6782F">
              <w:t>. For every item in the order</w:t>
            </w:r>
          </w:p>
          <w:p w:rsidR="003D5CD9" w:rsidRPr="00031FF1" w:rsidRDefault="003D5CD9" w:rsidP="003D5CD9">
            <w:r>
              <w:tab/>
            </w:r>
            <w:r w:rsidR="00141FA1" w:rsidRPr="00D6782F">
              <w:t>5</w:t>
            </w:r>
            <w:r>
              <w:t>.1 the system assigns to it a status “pending”</w:t>
            </w:r>
          </w:p>
          <w:p w:rsidR="003D5CD9" w:rsidRPr="003D5CD9" w:rsidRDefault="003D5CD9" w:rsidP="00A82FC2"/>
        </w:tc>
      </w:tr>
      <w:tr w:rsidR="00031FF1" w:rsidRPr="00D6782F" w:rsidTr="00A82FC2">
        <w:trPr>
          <w:trHeight w:val="1701"/>
        </w:trPr>
        <w:tc>
          <w:tcPr>
            <w:tcW w:w="8522" w:type="dxa"/>
          </w:tcPr>
          <w:p w:rsidR="00031FF1" w:rsidRPr="00031FF1" w:rsidRDefault="00031FF1" w:rsidP="00A82FC2">
            <w:pPr>
              <w:pStyle w:val="1"/>
              <w:outlineLvl w:val="0"/>
            </w:pPr>
            <w:r w:rsidRPr="00031FF1">
              <w:t>Extensions / Variations</w:t>
            </w:r>
          </w:p>
          <w:p w:rsidR="008E4F2B" w:rsidRPr="00031FF1" w:rsidRDefault="00141FA1" w:rsidP="00141FA1">
            <w:r>
              <w:t xml:space="preserve">At any moment </w:t>
            </w:r>
            <w:r w:rsidR="008E4F2B">
              <w:t xml:space="preserve">the user </w:t>
            </w:r>
            <w:r>
              <w:t>can decide</w:t>
            </w:r>
            <w:r w:rsidR="008E4F2B">
              <w:t xml:space="preserve"> to abort the process</w:t>
            </w:r>
          </w:p>
        </w:tc>
      </w:tr>
      <w:tr w:rsidR="00031FF1" w:rsidRPr="00D6782F" w:rsidTr="008E4F2B">
        <w:trPr>
          <w:trHeight w:val="1101"/>
        </w:trPr>
        <w:tc>
          <w:tcPr>
            <w:tcW w:w="8522" w:type="dxa"/>
          </w:tcPr>
          <w:p w:rsidR="00031FF1" w:rsidRPr="00031FF1" w:rsidRDefault="00031FF1" w:rsidP="00A82FC2">
            <w:pPr>
              <w:pStyle w:val="1"/>
              <w:outlineLvl w:val="0"/>
            </w:pPr>
            <w:r w:rsidRPr="00031FF1">
              <w:t>Post conditions</w:t>
            </w:r>
          </w:p>
          <w:p w:rsidR="00031FF1" w:rsidRPr="00031FF1" w:rsidRDefault="008E4F2B" w:rsidP="00A82FC2">
            <w:r>
              <w:t>Either there is no new order (aborted) or a new, pending order has been created</w:t>
            </w:r>
          </w:p>
        </w:tc>
      </w:tr>
      <w:tr w:rsidR="00031FF1" w:rsidRPr="00D6782F" w:rsidTr="00A82FC2">
        <w:trPr>
          <w:trHeight w:val="1701"/>
        </w:trPr>
        <w:tc>
          <w:tcPr>
            <w:tcW w:w="8522" w:type="dxa"/>
          </w:tcPr>
          <w:p w:rsidR="00031FF1" w:rsidRPr="00031FF1" w:rsidRDefault="00031FF1" w:rsidP="00A82FC2">
            <w:pPr>
              <w:pStyle w:val="1"/>
              <w:outlineLvl w:val="0"/>
            </w:pPr>
            <w:r w:rsidRPr="00031FF1">
              <w:t>Special Requirements, Issues, Risks and other Comments</w:t>
            </w:r>
          </w:p>
          <w:p w:rsidR="00031FF1" w:rsidRPr="00031FF1" w:rsidRDefault="00031FF1" w:rsidP="00A82FC2"/>
        </w:tc>
      </w:tr>
    </w:tbl>
    <w:p w:rsidR="00CC510B" w:rsidRDefault="00CC510B">
      <w:pPr>
        <w:rPr>
          <w:lang w:val="en-US"/>
        </w:rPr>
      </w:pPr>
    </w:p>
    <w:p w:rsidR="00AA4D35" w:rsidRDefault="00AA4D35">
      <w:pPr>
        <w:rPr>
          <w:lang w:val="en-US"/>
        </w:rPr>
      </w:pPr>
      <w:r>
        <w:rPr>
          <w:lang w:val="en-US"/>
        </w:rPr>
        <w:br w:type="page"/>
      </w:r>
    </w:p>
    <w:p w:rsidR="00AA4D35" w:rsidRDefault="00E752DC" w:rsidP="00AA4D35">
      <w:pPr>
        <w:pStyle w:val="a3"/>
      </w:pPr>
      <w:r>
        <w:lastRenderedPageBreak/>
        <w:t xml:space="preserve">21: </w:t>
      </w:r>
      <w:proofErr w:type="spellStart"/>
      <w:r>
        <w:t>DeliverPlateForService</w:t>
      </w:r>
      <w:proofErr w:type="spellEnd"/>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AA4D35" w:rsidRPr="00D6782F" w:rsidTr="00E752DC">
        <w:trPr>
          <w:trHeight w:val="1146"/>
        </w:trPr>
        <w:tc>
          <w:tcPr>
            <w:tcW w:w="8522" w:type="dxa"/>
          </w:tcPr>
          <w:p w:rsidR="00AA4D35" w:rsidRPr="00D6782F" w:rsidRDefault="00AA4D35" w:rsidP="00A82FC2">
            <w:pPr>
              <w:pStyle w:val="1"/>
              <w:outlineLvl w:val="0"/>
            </w:pPr>
            <w:r w:rsidRPr="009F2A48">
              <w:t>Description and Goal</w:t>
            </w:r>
          </w:p>
          <w:p w:rsidR="00AA4D35" w:rsidRPr="00E752DC" w:rsidRDefault="00E752DC" w:rsidP="00E752DC">
            <w:r>
              <w:t>The goal of this use case is to notify customers that a plate of their order is ready for them</w:t>
            </w:r>
          </w:p>
        </w:tc>
      </w:tr>
      <w:tr w:rsidR="00AA4D35" w:rsidRPr="009F2A48" w:rsidTr="007F643E">
        <w:trPr>
          <w:trHeight w:val="1275"/>
        </w:trPr>
        <w:tc>
          <w:tcPr>
            <w:tcW w:w="8522" w:type="dxa"/>
          </w:tcPr>
          <w:p w:rsidR="00AA4D35" w:rsidRPr="005A67A9" w:rsidRDefault="00AA4D35" w:rsidP="00A82FC2">
            <w:pPr>
              <w:pStyle w:val="1"/>
              <w:outlineLvl w:val="0"/>
            </w:pPr>
            <w:proofErr w:type="gramStart"/>
            <w:r w:rsidRPr="009F2A48">
              <w:t>Actors  (</w:t>
            </w:r>
            <w:proofErr w:type="gramEnd"/>
            <w:r w:rsidRPr="009F2A48">
              <w:t>esp. primary actor)</w:t>
            </w:r>
          </w:p>
          <w:p w:rsidR="00AA4D35" w:rsidRDefault="00D828BA" w:rsidP="00A82FC2">
            <w:r>
              <w:t xml:space="preserve">RFID reader of bench </w:t>
            </w:r>
          </w:p>
          <w:p w:rsidR="00D828BA" w:rsidRDefault="005A67A9" w:rsidP="00A82FC2">
            <w:r>
              <w:rPr>
                <w:noProof/>
                <w:lang w:val="el-GR" w:eastAsia="el-GR" w:bidi="ar-SA"/>
              </w:rPr>
              <w:pict>
                <v:shape id="_x0000_s1031" type="#_x0000_t47" style="position:absolute;left:0;text-align:left;margin-left:260.45pt;margin-top:2.75pt;width:182.75pt;height:92.65pt;z-index:251661312" adj="-5656,18872,-709,2098,-7594,-13685,-6808,-12648" fillcolor="white [3201]" strokecolor="#c2d69b [1942]" strokeweight="1pt">
                  <v:fill color2="#d6e3bc [1302]" focusposition="1" focussize="" focus="100%" type="gradient"/>
                  <v:shadow on="t" type="perspective" color="#4e6128 [1606]" opacity=".5" offset="1pt" offset2="-3pt"/>
                  <v:textbox>
                    <w:txbxContent>
                      <w:p w:rsidR="005A67A9" w:rsidRDefault="005A67A9">
                        <w:pPr>
                          <w:rPr>
                            <w:lang w:val="en-US"/>
                          </w:rPr>
                        </w:pPr>
                        <w:r>
                          <w:rPr>
                            <w:lang w:val="en-US"/>
                          </w:rPr>
                          <w:t>Consider (not obligatorily) splitting in two:</w:t>
                        </w:r>
                      </w:p>
                      <w:p w:rsidR="005A67A9" w:rsidRPr="005A67A9" w:rsidRDefault="005A67A9" w:rsidP="005A67A9">
                        <w:pPr>
                          <w:rPr>
                            <w:lang w:val="en-US"/>
                          </w:rPr>
                        </w:pPr>
                        <w:r w:rsidRPr="005A67A9">
                          <w:rPr>
                            <w:lang w:val="en-US"/>
                          </w:rPr>
                          <w:t xml:space="preserve">(a) </w:t>
                        </w:r>
                        <w:proofErr w:type="gramStart"/>
                        <w:r w:rsidRPr="005A67A9">
                          <w:rPr>
                            <w:lang w:val="en-US"/>
                          </w:rPr>
                          <w:t>chef</w:t>
                        </w:r>
                        <w:proofErr w:type="gramEnd"/>
                        <w:r w:rsidRPr="005A67A9">
                          <w:rPr>
                            <w:lang w:val="en-US"/>
                          </w:rPr>
                          <w:t xml:space="preserve"> delivers plate to bench</w:t>
                        </w:r>
                      </w:p>
                      <w:p w:rsidR="005A67A9" w:rsidRPr="005A67A9" w:rsidRDefault="005A67A9" w:rsidP="005A67A9">
                        <w:pPr>
                          <w:rPr>
                            <w:lang w:val="en-US"/>
                          </w:rPr>
                        </w:pPr>
                        <w:r w:rsidRPr="005A67A9">
                          <w:rPr>
                            <w:lang w:val="en-US"/>
                          </w:rPr>
                          <w:t xml:space="preserve">(b) </w:t>
                        </w:r>
                        <w:proofErr w:type="gramStart"/>
                        <w:r w:rsidRPr="005A67A9">
                          <w:rPr>
                            <w:lang w:val="en-US"/>
                          </w:rPr>
                          <w:t>plate</w:t>
                        </w:r>
                        <w:proofErr w:type="gramEnd"/>
                        <w:r>
                          <w:rPr>
                            <w:lang w:val="en-US"/>
                          </w:rPr>
                          <w:t xml:space="preserve"> touche</w:t>
                        </w:r>
                        <w:r w:rsidRPr="005A67A9">
                          <w:rPr>
                            <w:lang w:val="en-US"/>
                          </w:rPr>
                          <w:t>s table</w:t>
                        </w:r>
                      </w:p>
                    </w:txbxContent>
                  </v:textbox>
                  <o:callout v:ext="edit" minusy="t"/>
                </v:shape>
              </w:pict>
            </w:r>
            <w:r w:rsidR="00D828BA">
              <w:t>RFID reader of table</w:t>
            </w:r>
          </w:p>
          <w:p w:rsidR="00E752DC" w:rsidRPr="00E752DC" w:rsidRDefault="00D828BA" w:rsidP="00A82FC2">
            <w:r>
              <w:t>Chef</w:t>
            </w:r>
          </w:p>
        </w:tc>
      </w:tr>
      <w:tr w:rsidR="00AA4D35" w:rsidRPr="009F2A48" w:rsidTr="00AA5B2B">
        <w:trPr>
          <w:trHeight w:val="860"/>
        </w:trPr>
        <w:tc>
          <w:tcPr>
            <w:tcW w:w="8522" w:type="dxa"/>
          </w:tcPr>
          <w:p w:rsidR="00AA4D35" w:rsidRPr="00AA5B2B" w:rsidRDefault="00AA4D35" w:rsidP="00AA5B2B">
            <w:pPr>
              <w:pStyle w:val="1"/>
              <w:outlineLvl w:val="0"/>
              <w:rPr>
                <w:lang w:val="el-GR"/>
              </w:rPr>
            </w:pPr>
            <w:r w:rsidRPr="009F2A48">
              <w:t>Preconditions</w:t>
            </w:r>
          </w:p>
        </w:tc>
      </w:tr>
      <w:tr w:rsidR="00AA4D35" w:rsidRPr="00D6782F" w:rsidTr="00A82FC2">
        <w:trPr>
          <w:trHeight w:val="1701"/>
        </w:trPr>
        <w:tc>
          <w:tcPr>
            <w:tcW w:w="8522" w:type="dxa"/>
          </w:tcPr>
          <w:p w:rsidR="00AA4D35" w:rsidRPr="00D6782F" w:rsidRDefault="00AA4D35" w:rsidP="00A82FC2">
            <w:pPr>
              <w:pStyle w:val="1"/>
              <w:outlineLvl w:val="0"/>
            </w:pPr>
            <w:r w:rsidRPr="009F2A48">
              <w:t>Basic Flow</w:t>
            </w:r>
          </w:p>
          <w:p w:rsidR="00AA4D35" w:rsidRPr="00E752DC" w:rsidRDefault="00AA4D35" w:rsidP="00E752DC"/>
          <w:p w:rsidR="00AA4D35" w:rsidRDefault="00AA5B2B" w:rsidP="00CA44B3">
            <w:pPr>
              <w:ind w:left="284" w:hanging="284"/>
            </w:pPr>
            <w:r>
              <w:t>1. The use case starts when the chef updates an order’s item with a status update</w:t>
            </w:r>
            <w:r w:rsidR="00AB33A6" w:rsidRPr="00D6782F">
              <w:t xml:space="preserve"> </w:t>
            </w:r>
            <w:r w:rsidR="00AB33A6">
              <w:t>“</w:t>
            </w:r>
            <w:proofErr w:type="spellStart"/>
            <w:r w:rsidR="00AB33A6">
              <w:t>ComeNGetIt</w:t>
            </w:r>
            <w:proofErr w:type="spellEnd"/>
            <w:r w:rsidR="00AB33A6">
              <w:t xml:space="preserve">” and </w:t>
            </w:r>
            <w:r w:rsidR="00D828BA">
              <w:t xml:space="preserve">assigns it </w:t>
            </w:r>
            <w:r w:rsidR="00AB33A6">
              <w:t>the ID of the plate</w:t>
            </w:r>
            <w:r w:rsidR="00D828BA">
              <w:t xml:space="preserve"> as obtained by the RFID of the chef’s bench</w:t>
            </w:r>
          </w:p>
          <w:p w:rsidR="00AB33A6" w:rsidRDefault="005A67A9" w:rsidP="00CA44B3">
            <w:pPr>
              <w:ind w:left="284" w:hanging="284"/>
            </w:pPr>
            <w:r>
              <w:rPr>
                <w:noProof/>
                <w:lang w:val="el-GR" w:eastAsia="el-GR" w:bidi="ar-SA"/>
              </w:rPr>
              <w:pict>
                <v:shape id="_x0000_s1033" type="#_x0000_t47" style="position:absolute;left:0;text-align:left;margin-left:301.45pt;margin-top:22pt;width:182.75pt;height:129.65pt;z-index:251662336" adj="-19916,1175,-709,1499,-7594,-9780,-6808,-9038" fillcolor="white [3201]" strokecolor="#fabf8f [1945]" strokeweight="1pt">
                  <v:fill color2="#fbd4b4 [1305]" focusposition="1" focussize="" focus="100%" type="gradient"/>
                  <v:shadow on="t" type="perspective" color="#974706 [1609]" opacity=".5" offset="1pt" offset2="-3pt"/>
                  <v:textbox>
                    <w:txbxContent>
                      <w:p w:rsidR="005A67A9" w:rsidRDefault="005A67A9" w:rsidP="005A67A9">
                        <w:pPr>
                          <w:rPr>
                            <w:lang w:val="en-US"/>
                          </w:rPr>
                        </w:pPr>
                        <w:r>
                          <w:rPr>
                            <w:lang w:val="en-US"/>
                          </w:rPr>
                          <w:t xml:space="preserve">Who is the actor? </w:t>
                        </w:r>
                        <w:r>
                          <w:rPr>
                            <w:lang w:val="en-US"/>
                          </w:rPr>
                          <w:t xml:space="preserve">The </w:t>
                        </w:r>
                        <w:r w:rsidR="002D3C17">
                          <w:rPr>
                            <w:lang w:val="en-US"/>
                          </w:rPr>
                          <w:t>plate,</w:t>
                        </w:r>
                        <w:r>
                          <w:rPr>
                            <w:lang w:val="en-US"/>
                          </w:rPr>
                          <w:t xml:space="preserve"> or the RFID reader of the table?</w:t>
                        </w:r>
                      </w:p>
                      <w:p w:rsidR="005A67A9" w:rsidRDefault="005A67A9" w:rsidP="005A67A9">
                        <w:pPr>
                          <w:rPr>
                            <w:lang w:val="en-US"/>
                          </w:rPr>
                        </w:pPr>
                        <w:bookmarkStart w:id="0" w:name="_GoBack"/>
                        <w:bookmarkEnd w:id="0"/>
                      </w:p>
                      <w:p w:rsidR="005A67A9" w:rsidRPr="005A67A9" w:rsidRDefault="005A67A9" w:rsidP="005A67A9">
                        <w:pPr>
                          <w:rPr>
                            <w:lang w:val="en-US"/>
                          </w:rPr>
                        </w:pPr>
                        <w:r>
                          <w:rPr>
                            <w:lang w:val="en-US"/>
                          </w:rPr>
                          <w:t>Also: what happened to the RFID reader of the bench? Is it used anywhere?</w:t>
                        </w:r>
                      </w:p>
                    </w:txbxContent>
                  </v:textbox>
                </v:shape>
              </w:pict>
            </w:r>
            <w:r w:rsidR="00AB33A6">
              <w:t>2. The system updates the screen of the table and shows the item in red background with a tag “</w:t>
            </w:r>
            <w:proofErr w:type="spellStart"/>
            <w:r w:rsidR="00AB33A6">
              <w:t>ComeNGetIt</w:t>
            </w:r>
            <w:proofErr w:type="spellEnd"/>
            <w:r w:rsidR="00AB33A6">
              <w:t>”</w:t>
            </w:r>
          </w:p>
          <w:p w:rsidR="008D0796" w:rsidRDefault="00AB33A6" w:rsidP="00CA44B3">
            <w:pPr>
              <w:ind w:left="284" w:hanging="284"/>
            </w:pPr>
            <w:r>
              <w:t xml:space="preserve">3. If the </w:t>
            </w:r>
            <w:r w:rsidR="008D0796" w:rsidRPr="00D6782F">
              <w:t>plate touches the table</w:t>
            </w:r>
            <w:r w:rsidR="003D5CD9" w:rsidRPr="00D6782F">
              <w:t xml:space="preserve"> </w:t>
            </w:r>
          </w:p>
          <w:p w:rsidR="00AB33A6" w:rsidRDefault="008D0796" w:rsidP="00CA44B3">
            <w:pPr>
              <w:ind w:left="284" w:hanging="284"/>
            </w:pPr>
            <w:r>
              <w:tab/>
              <w:t xml:space="preserve">3.1 </w:t>
            </w:r>
            <w:r w:rsidR="003D5CD9" w:rsidRPr="00D6782F">
              <w:t xml:space="preserve">the system sets the status of the </w:t>
            </w:r>
            <w:r w:rsidR="00444503">
              <w:t>item as “Served”</w:t>
            </w:r>
          </w:p>
          <w:p w:rsidR="00444503" w:rsidRDefault="00444503" w:rsidP="00CA44B3">
            <w:pPr>
              <w:ind w:left="284" w:hanging="284"/>
            </w:pPr>
            <w:r>
              <w:t>4. If there are no “pending” items in the order</w:t>
            </w:r>
          </w:p>
          <w:p w:rsidR="00444503" w:rsidRPr="00031FF1" w:rsidRDefault="00444503" w:rsidP="00444503">
            <w:r>
              <w:tab/>
              <w:t>4.1 the system assigns to it a status “</w:t>
            </w:r>
            <w:r w:rsidR="00CA44B3">
              <w:t>served</w:t>
            </w:r>
            <w:r>
              <w:t>”</w:t>
            </w:r>
          </w:p>
          <w:p w:rsidR="00AA4D35" w:rsidRPr="00CA44B3" w:rsidRDefault="00AA4D35" w:rsidP="00A82FC2"/>
        </w:tc>
      </w:tr>
      <w:tr w:rsidR="00AA4D35" w:rsidRPr="009F2A48" w:rsidTr="00A82FC2">
        <w:trPr>
          <w:trHeight w:val="1701"/>
        </w:trPr>
        <w:tc>
          <w:tcPr>
            <w:tcW w:w="8522" w:type="dxa"/>
          </w:tcPr>
          <w:p w:rsidR="00AA4D35" w:rsidRDefault="00AA4D35" w:rsidP="00A82FC2">
            <w:pPr>
              <w:pStyle w:val="1"/>
              <w:outlineLvl w:val="0"/>
              <w:rPr>
                <w:lang w:val="el-GR"/>
              </w:rPr>
            </w:pPr>
            <w:r w:rsidRPr="009F2A48">
              <w:t>Extensions / Variations</w:t>
            </w:r>
          </w:p>
          <w:p w:rsidR="00AA4D35" w:rsidRPr="009F2A48" w:rsidRDefault="00AA4D35" w:rsidP="00A82FC2">
            <w:pPr>
              <w:rPr>
                <w:lang w:val="el-GR"/>
              </w:rPr>
            </w:pPr>
          </w:p>
        </w:tc>
      </w:tr>
      <w:tr w:rsidR="00AA4D35" w:rsidRPr="005A67A9" w:rsidTr="00A82FC2">
        <w:trPr>
          <w:trHeight w:val="1701"/>
        </w:trPr>
        <w:tc>
          <w:tcPr>
            <w:tcW w:w="8522" w:type="dxa"/>
          </w:tcPr>
          <w:p w:rsidR="00AA4D35" w:rsidRPr="005A67A9" w:rsidRDefault="00AA4D35" w:rsidP="00A82FC2">
            <w:pPr>
              <w:pStyle w:val="1"/>
              <w:outlineLvl w:val="0"/>
            </w:pPr>
            <w:r w:rsidRPr="009F2A48">
              <w:t>Post conditions</w:t>
            </w:r>
          </w:p>
          <w:p w:rsidR="00AA4D35" w:rsidRPr="009F2A48" w:rsidRDefault="00AA4D35" w:rsidP="00A82FC2">
            <w:pPr>
              <w:rPr>
                <w:lang w:val="el-GR"/>
              </w:rPr>
            </w:pPr>
          </w:p>
        </w:tc>
      </w:tr>
      <w:tr w:rsidR="00AA4D35" w:rsidRPr="00D6782F" w:rsidTr="00A82FC2">
        <w:trPr>
          <w:trHeight w:val="1701"/>
        </w:trPr>
        <w:tc>
          <w:tcPr>
            <w:tcW w:w="8522" w:type="dxa"/>
          </w:tcPr>
          <w:p w:rsidR="00AA4D35" w:rsidRPr="00D6782F" w:rsidRDefault="00AA4D35" w:rsidP="00A82FC2">
            <w:pPr>
              <w:pStyle w:val="1"/>
              <w:outlineLvl w:val="0"/>
            </w:pPr>
            <w:r w:rsidRPr="009F2A48">
              <w:t>Special Requirements, Issues, Risks and other Comments</w:t>
            </w:r>
          </w:p>
          <w:p w:rsidR="00AA4D35" w:rsidRPr="007F643E" w:rsidRDefault="00AA4D35" w:rsidP="00A82FC2"/>
        </w:tc>
      </w:tr>
    </w:tbl>
    <w:p w:rsidR="008E4F2B" w:rsidRDefault="008E4F2B">
      <w:pPr>
        <w:rPr>
          <w:lang w:val="en-US"/>
        </w:rPr>
      </w:pPr>
    </w:p>
    <w:p w:rsidR="00AA5B2B" w:rsidRDefault="00AA5B2B">
      <w:pPr>
        <w:rPr>
          <w:lang w:val="en-US"/>
        </w:rPr>
      </w:pPr>
      <w:r>
        <w:rPr>
          <w:lang w:val="en-US"/>
        </w:rPr>
        <w:br w:type="page"/>
      </w:r>
    </w:p>
    <w:p w:rsidR="00AA5B2B" w:rsidRDefault="00AA5B2B" w:rsidP="00AA5B2B">
      <w:pPr>
        <w:pStyle w:val="a3"/>
      </w:pPr>
      <w:r>
        <w:lastRenderedPageBreak/>
        <w:t xml:space="preserve">31: </w:t>
      </w:r>
      <w:proofErr w:type="spellStart"/>
      <w:r>
        <w:t>CheckOut</w:t>
      </w:r>
      <w:proofErr w:type="spellEnd"/>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AA5B2B" w:rsidRPr="00D6782F" w:rsidTr="008D0796">
        <w:trPr>
          <w:trHeight w:val="1288"/>
        </w:trPr>
        <w:tc>
          <w:tcPr>
            <w:tcW w:w="8522" w:type="dxa"/>
          </w:tcPr>
          <w:p w:rsidR="00AA5B2B" w:rsidRPr="00D6782F" w:rsidRDefault="00AA5B2B" w:rsidP="00A82FC2">
            <w:pPr>
              <w:pStyle w:val="1"/>
              <w:outlineLvl w:val="0"/>
            </w:pPr>
            <w:r w:rsidRPr="009F2A48">
              <w:t>Description and Goal</w:t>
            </w:r>
          </w:p>
          <w:p w:rsidR="00AA5B2B" w:rsidRPr="008D0796" w:rsidRDefault="008D0796" w:rsidP="00A82FC2">
            <w:r>
              <w:t>The use case facilitates the payment of the bill by the customers via the interaction with the bank of their credit card</w:t>
            </w:r>
          </w:p>
        </w:tc>
      </w:tr>
      <w:tr w:rsidR="00AA5B2B" w:rsidRPr="009F2A48" w:rsidTr="007F643E">
        <w:trPr>
          <w:trHeight w:val="1277"/>
        </w:trPr>
        <w:tc>
          <w:tcPr>
            <w:tcW w:w="8522" w:type="dxa"/>
          </w:tcPr>
          <w:p w:rsidR="00AA5B2B" w:rsidRDefault="00AA5B2B" w:rsidP="00A82FC2">
            <w:pPr>
              <w:pStyle w:val="1"/>
              <w:outlineLvl w:val="0"/>
              <w:rPr>
                <w:lang w:val="el-GR"/>
              </w:rPr>
            </w:pPr>
            <w:proofErr w:type="gramStart"/>
            <w:r w:rsidRPr="009F2A48">
              <w:t>Actors  (</w:t>
            </w:r>
            <w:proofErr w:type="gramEnd"/>
            <w:r w:rsidRPr="009F2A48">
              <w:t>esp. primary actor)</w:t>
            </w:r>
          </w:p>
          <w:p w:rsidR="00AA5B2B" w:rsidRDefault="008D0796" w:rsidP="00A82FC2">
            <w:r>
              <w:t>Customer (primary)</w:t>
            </w:r>
          </w:p>
          <w:p w:rsidR="008D0796" w:rsidRPr="008D0796" w:rsidRDefault="008D0796" w:rsidP="00A82FC2">
            <w:r>
              <w:t>Bank</w:t>
            </w:r>
          </w:p>
        </w:tc>
      </w:tr>
      <w:tr w:rsidR="00AA5B2B" w:rsidRPr="00D6782F" w:rsidTr="00212794">
        <w:trPr>
          <w:trHeight w:val="1267"/>
        </w:trPr>
        <w:tc>
          <w:tcPr>
            <w:tcW w:w="8522" w:type="dxa"/>
          </w:tcPr>
          <w:p w:rsidR="00AA5B2B" w:rsidRPr="00D6782F" w:rsidRDefault="00AA5B2B" w:rsidP="00A82FC2">
            <w:pPr>
              <w:pStyle w:val="1"/>
              <w:outlineLvl w:val="0"/>
            </w:pPr>
            <w:r w:rsidRPr="009F2A48">
              <w:t>Preconditions</w:t>
            </w:r>
          </w:p>
          <w:p w:rsidR="00AA5B2B" w:rsidRPr="007F643E" w:rsidRDefault="007F643E" w:rsidP="007F643E">
            <w:r>
              <w:t xml:space="preserve">The table from which the request to checkout comes has a customer logged-in, an order related to it and at least one item served. </w:t>
            </w:r>
          </w:p>
        </w:tc>
      </w:tr>
      <w:tr w:rsidR="00AA5B2B" w:rsidRPr="00D6782F" w:rsidTr="00A82FC2">
        <w:trPr>
          <w:trHeight w:val="1701"/>
        </w:trPr>
        <w:tc>
          <w:tcPr>
            <w:tcW w:w="8522" w:type="dxa"/>
          </w:tcPr>
          <w:p w:rsidR="00AA5B2B" w:rsidRPr="00D6782F" w:rsidRDefault="00AA5B2B" w:rsidP="00A82FC2">
            <w:pPr>
              <w:pStyle w:val="1"/>
              <w:outlineLvl w:val="0"/>
            </w:pPr>
            <w:r w:rsidRPr="009F2A48">
              <w:t>Basic Flow</w:t>
            </w:r>
          </w:p>
          <w:p w:rsidR="00AA5B2B" w:rsidRDefault="007F643E" w:rsidP="007F643E">
            <w:r>
              <w:t>1. The use case begins when the client clicks “checkout” on his table’s screen.</w:t>
            </w:r>
          </w:p>
          <w:p w:rsidR="007F643E" w:rsidRDefault="007F643E" w:rsidP="007F643E">
            <w:r>
              <w:t>2. The system retrieves the order related to the table and the price to be paid for it.</w:t>
            </w:r>
          </w:p>
          <w:p w:rsidR="00F929B5" w:rsidRDefault="007F643E" w:rsidP="007F643E">
            <w:r>
              <w:t xml:space="preserve">3. </w:t>
            </w:r>
            <w:r w:rsidR="00F929B5">
              <w:t>while (order has not been paid)</w:t>
            </w:r>
          </w:p>
          <w:p w:rsidR="007F643E" w:rsidRDefault="00F929B5" w:rsidP="00F929B5">
            <w:pPr>
              <w:ind w:left="993" w:hanging="284"/>
            </w:pPr>
            <w:r>
              <w:t>3.1</w:t>
            </w:r>
            <w:r w:rsidR="007F643E">
              <w:t>The system shows the amount of money to be paid and asks for the data of the customer’s credit card</w:t>
            </w:r>
          </w:p>
          <w:p w:rsidR="007F643E" w:rsidRDefault="00F929B5" w:rsidP="00F929B5">
            <w:pPr>
              <w:ind w:left="993" w:hanging="284"/>
            </w:pPr>
            <w:r>
              <w:t>3.2</w:t>
            </w:r>
            <w:r w:rsidR="007F643E">
              <w:t>. The customer enters the data of his credit card</w:t>
            </w:r>
          </w:p>
          <w:p w:rsidR="007F643E" w:rsidRDefault="00CC1183" w:rsidP="00F929B5">
            <w:pPr>
              <w:ind w:left="993" w:hanging="284"/>
            </w:pPr>
            <w:r>
              <w:t>3.3</w:t>
            </w:r>
            <w:r w:rsidR="007F643E">
              <w:t xml:space="preserve">. The system communicates with the bank </w:t>
            </w:r>
            <w:r w:rsidR="00F929B5">
              <w:t>to charge for the amount.</w:t>
            </w:r>
          </w:p>
          <w:p w:rsidR="00F929B5" w:rsidRDefault="00F929B5" w:rsidP="00F929B5">
            <w:pPr>
              <w:ind w:left="993" w:hanging="284"/>
            </w:pPr>
            <w:r>
              <w:t>3.4. If bank returns OK the order takes status “paid”</w:t>
            </w:r>
          </w:p>
          <w:p w:rsidR="00F929B5" w:rsidRDefault="00F929B5" w:rsidP="00F929B5">
            <w:pPr>
              <w:ind w:left="284" w:hanging="284"/>
            </w:pPr>
            <w:r>
              <w:t xml:space="preserve">4 </w:t>
            </w:r>
            <w:r w:rsidRPr="00F929B5">
              <w:rPr>
                <w:strike/>
              </w:rPr>
              <w:t>a receipt is given to the customer</w:t>
            </w:r>
            <w:r>
              <w:rPr>
                <w:strike/>
              </w:rPr>
              <w:t xml:space="preserve"> </w:t>
            </w:r>
            <w:r w:rsidRPr="00F929B5">
              <w:t>The system</w:t>
            </w:r>
            <w:r>
              <w:t xml:space="preserve"> prints a receipt for the customer with the details of the transaction</w:t>
            </w:r>
          </w:p>
          <w:p w:rsidR="00AA5B2B" w:rsidRPr="00F929B5" w:rsidRDefault="00AA5B2B" w:rsidP="00A82FC2"/>
        </w:tc>
      </w:tr>
      <w:tr w:rsidR="00AA5B2B" w:rsidRPr="00D6782F" w:rsidTr="00A82FC2">
        <w:trPr>
          <w:trHeight w:val="1701"/>
        </w:trPr>
        <w:tc>
          <w:tcPr>
            <w:tcW w:w="8522" w:type="dxa"/>
          </w:tcPr>
          <w:p w:rsidR="00AA5B2B" w:rsidRPr="00D6782F" w:rsidRDefault="00AA5B2B" w:rsidP="00A82FC2">
            <w:pPr>
              <w:pStyle w:val="1"/>
              <w:outlineLvl w:val="0"/>
            </w:pPr>
            <w:r w:rsidRPr="009F2A48">
              <w:t>Extensions / Variations</w:t>
            </w:r>
          </w:p>
          <w:p w:rsidR="00AA5B2B" w:rsidRDefault="007F643E" w:rsidP="007F643E">
            <w:proofErr w:type="spellStart"/>
            <w:r>
              <w:t>HandleArguingCustomer</w:t>
            </w:r>
            <w:proofErr w:type="spellEnd"/>
            <w:r>
              <w:t>: At step 3, the client disagrees with the amount of money asked to pay</w:t>
            </w:r>
          </w:p>
          <w:p w:rsidR="007F643E" w:rsidRDefault="007F643E" w:rsidP="007F643E">
            <w:proofErr w:type="spellStart"/>
            <w:r>
              <w:t>HandleInsufficientMoney</w:t>
            </w:r>
            <w:proofErr w:type="spellEnd"/>
            <w:r>
              <w:t xml:space="preserve">: </w:t>
            </w:r>
            <w:r w:rsidR="00F929B5">
              <w:t>The bank reports “</w:t>
            </w:r>
            <w:proofErr w:type="spellStart"/>
            <w:r w:rsidR="00F929B5">
              <w:t>notEnoughMoney</w:t>
            </w:r>
            <w:proofErr w:type="spellEnd"/>
            <w:r w:rsidR="00F929B5">
              <w:t xml:space="preserve">” </w:t>
            </w:r>
            <w:r w:rsidR="00CC1183">
              <w:t xml:space="preserve">at step 3.4, </w:t>
            </w:r>
            <w:r w:rsidR="00F929B5">
              <w:t>and the client must either give another card, or, wash the dishes</w:t>
            </w:r>
          </w:p>
          <w:p w:rsidR="00CC1183" w:rsidRPr="00CC1183" w:rsidRDefault="00CC1183" w:rsidP="00CC1183">
            <w:proofErr w:type="spellStart"/>
            <w:r>
              <w:t>HandleWrongData</w:t>
            </w:r>
            <w:proofErr w:type="spellEnd"/>
            <w:r>
              <w:t>: The bank reports “</w:t>
            </w:r>
            <w:proofErr w:type="spellStart"/>
            <w:r>
              <w:t>wrongData</w:t>
            </w:r>
            <w:proofErr w:type="spellEnd"/>
            <w:r>
              <w:t>” at step 3.4, and the client must try again</w:t>
            </w:r>
          </w:p>
          <w:p w:rsidR="00F929B5" w:rsidRDefault="00F929B5" w:rsidP="007F643E">
            <w:proofErr w:type="spellStart"/>
            <w:r>
              <w:t>HandleMissingOrder</w:t>
            </w:r>
            <w:proofErr w:type="spellEnd"/>
            <w:r>
              <w:t>: no order is related to the table</w:t>
            </w:r>
          </w:p>
          <w:p w:rsidR="00F929B5" w:rsidRPr="007F643E" w:rsidRDefault="00F929B5" w:rsidP="007F643E"/>
        </w:tc>
      </w:tr>
      <w:tr w:rsidR="00AA5B2B" w:rsidRPr="00D6782F" w:rsidTr="00A82FC2">
        <w:trPr>
          <w:trHeight w:val="1701"/>
        </w:trPr>
        <w:tc>
          <w:tcPr>
            <w:tcW w:w="8522" w:type="dxa"/>
          </w:tcPr>
          <w:p w:rsidR="00AA5B2B" w:rsidRPr="00D6782F" w:rsidRDefault="00AA5B2B" w:rsidP="00A82FC2">
            <w:pPr>
              <w:pStyle w:val="1"/>
              <w:outlineLvl w:val="0"/>
            </w:pPr>
            <w:r w:rsidRPr="009F2A48">
              <w:t>Post conditions</w:t>
            </w:r>
          </w:p>
          <w:p w:rsidR="00AA5B2B" w:rsidRPr="00D6782F" w:rsidRDefault="00F929B5" w:rsidP="00212794">
            <w:r>
              <w:t xml:space="preserve">At the end of the use case, either the order has been paid, or the customer washes the dishes, or a record is placed in the restaurant’s blacklist with a request to send </w:t>
            </w:r>
            <w:r w:rsidR="00212794">
              <w:t>the customer</w:t>
            </w:r>
            <w:r>
              <w:t xml:space="preserve"> to space, lost without trace and having no chance of getting away</w:t>
            </w:r>
          </w:p>
        </w:tc>
      </w:tr>
      <w:tr w:rsidR="00AA5B2B" w:rsidRPr="00D6782F" w:rsidTr="00212794">
        <w:trPr>
          <w:trHeight w:val="1333"/>
        </w:trPr>
        <w:tc>
          <w:tcPr>
            <w:tcW w:w="8522" w:type="dxa"/>
          </w:tcPr>
          <w:p w:rsidR="00AA5B2B" w:rsidRPr="00D6782F" w:rsidRDefault="00AA5B2B" w:rsidP="00A82FC2">
            <w:pPr>
              <w:pStyle w:val="1"/>
              <w:outlineLvl w:val="0"/>
            </w:pPr>
            <w:r w:rsidRPr="009F2A48">
              <w:t>Special Requirements, Issues, Risks and other Comments</w:t>
            </w:r>
          </w:p>
          <w:p w:rsidR="00AA5B2B" w:rsidRPr="007F643E" w:rsidRDefault="007F643E" w:rsidP="007F643E">
            <w:r>
              <w:t>Customers claim they would like to pay only for what has been served and not for what has been ordered. How do you facilitate this, by modifying your use case diagrams, classes and use cases?</w:t>
            </w:r>
          </w:p>
        </w:tc>
      </w:tr>
    </w:tbl>
    <w:p w:rsidR="00AA5B2B" w:rsidRPr="008E4F2B" w:rsidRDefault="00AA5B2B">
      <w:pPr>
        <w:rPr>
          <w:lang w:val="en-US"/>
        </w:rPr>
      </w:pPr>
    </w:p>
    <w:sectPr w:rsidR="00AA5B2B" w:rsidRPr="008E4F2B" w:rsidSect="00871FF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F5E" w:rsidRDefault="00D34F5E" w:rsidP="00D916DA">
      <w:pPr>
        <w:spacing w:after="0" w:line="240" w:lineRule="auto"/>
      </w:pPr>
      <w:r>
        <w:separator/>
      </w:r>
    </w:p>
  </w:endnote>
  <w:endnote w:type="continuationSeparator" w:id="0">
    <w:p w:rsidR="00D34F5E" w:rsidRDefault="00D34F5E" w:rsidP="00D91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F5E" w:rsidRDefault="00D34F5E" w:rsidP="00D916DA">
      <w:pPr>
        <w:spacing w:after="0" w:line="240" w:lineRule="auto"/>
      </w:pPr>
      <w:r>
        <w:separator/>
      </w:r>
    </w:p>
  </w:footnote>
  <w:footnote w:type="continuationSeparator" w:id="0">
    <w:p w:rsidR="00D34F5E" w:rsidRDefault="00D34F5E" w:rsidP="00D91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397D"/>
    <w:multiLevelType w:val="hybridMultilevel"/>
    <w:tmpl w:val="0B8C60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51744FA"/>
    <w:multiLevelType w:val="hybridMultilevel"/>
    <w:tmpl w:val="CD54876C"/>
    <w:lvl w:ilvl="0" w:tplc="4148B8D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510B"/>
    <w:rsid w:val="000150AD"/>
    <w:rsid w:val="00017236"/>
    <w:rsid w:val="00031FF1"/>
    <w:rsid w:val="00141FA1"/>
    <w:rsid w:val="001B5B21"/>
    <w:rsid w:val="00212794"/>
    <w:rsid w:val="002949ED"/>
    <w:rsid w:val="002D3C17"/>
    <w:rsid w:val="003A3018"/>
    <w:rsid w:val="003D5CD9"/>
    <w:rsid w:val="00444503"/>
    <w:rsid w:val="0048225A"/>
    <w:rsid w:val="00482892"/>
    <w:rsid w:val="005A67A9"/>
    <w:rsid w:val="006B1203"/>
    <w:rsid w:val="006B76D1"/>
    <w:rsid w:val="00707FCD"/>
    <w:rsid w:val="007F643E"/>
    <w:rsid w:val="00871FF4"/>
    <w:rsid w:val="008A5679"/>
    <w:rsid w:val="008D0796"/>
    <w:rsid w:val="008E4F2B"/>
    <w:rsid w:val="00927BDE"/>
    <w:rsid w:val="009E61F7"/>
    <w:rsid w:val="00AA4D35"/>
    <w:rsid w:val="00AA5B2B"/>
    <w:rsid w:val="00AB33A6"/>
    <w:rsid w:val="00AD5426"/>
    <w:rsid w:val="00AF607D"/>
    <w:rsid w:val="00BB3382"/>
    <w:rsid w:val="00BC778E"/>
    <w:rsid w:val="00C20847"/>
    <w:rsid w:val="00CA44B3"/>
    <w:rsid w:val="00CB70E9"/>
    <w:rsid w:val="00CC1183"/>
    <w:rsid w:val="00CC510B"/>
    <w:rsid w:val="00D34F5E"/>
    <w:rsid w:val="00D6782F"/>
    <w:rsid w:val="00D828BA"/>
    <w:rsid w:val="00D916DA"/>
    <w:rsid w:val="00DD2D96"/>
    <w:rsid w:val="00DE706D"/>
    <w:rsid w:val="00E752DC"/>
    <w:rsid w:val="00EF4865"/>
    <w:rsid w:val="00F2076D"/>
    <w:rsid w:val="00F3157E"/>
    <w:rsid w:val="00F929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allout" idref="#_x0000_s1027"/>
        <o:r id="V:Rule2" type="callout" idref="#_x0000_s1029"/>
        <o:r id="V:Rule3" type="callout" idref="#_x0000_s1030"/>
        <o:r id="V:Rule4" type="callout" idref="#_x0000_s1031"/>
        <o:r id="V:Rule5" type="callout"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FF4"/>
  </w:style>
  <w:style w:type="paragraph" w:styleId="1">
    <w:name w:val="heading 1"/>
    <w:basedOn w:val="a"/>
    <w:next w:val="a"/>
    <w:link w:val="1Char"/>
    <w:uiPriority w:val="9"/>
    <w:qFormat/>
    <w:rsid w:val="00031FF1"/>
    <w:pPr>
      <w:spacing w:before="300" w:after="40"/>
      <w:outlineLvl w:val="0"/>
    </w:pPr>
    <w:rPr>
      <w:rFonts w:eastAsiaTheme="minorEastAsia"/>
      <w:smallCaps/>
      <w:spacing w:val="5"/>
      <w:sz w:val="32"/>
      <w:szCs w:val="32"/>
      <w:u w:val="single"/>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1FF1"/>
    <w:rPr>
      <w:rFonts w:eastAsiaTheme="minorEastAsia"/>
      <w:smallCaps/>
      <w:spacing w:val="5"/>
      <w:sz w:val="32"/>
      <w:szCs w:val="32"/>
      <w:u w:val="single"/>
      <w:lang w:val="en-US" w:bidi="en-US"/>
    </w:rPr>
  </w:style>
  <w:style w:type="paragraph" w:styleId="a3">
    <w:name w:val="Title"/>
    <w:basedOn w:val="a"/>
    <w:next w:val="a"/>
    <w:link w:val="Char"/>
    <w:uiPriority w:val="10"/>
    <w:qFormat/>
    <w:rsid w:val="00031FF1"/>
    <w:pPr>
      <w:pBdr>
        <w:bottom w:val="single" w:sz="12" w:space="1" w:color="C0504D" w:themeColor="accent2"/>
      </w:pBdr>
      <w:spacing w:line="240" w:lineRule="auto"/>
      <w:jc w:val="right"/>
    </w:pPr>
    <w:rPr>
      <w:rFonts w:eastAsiaTheme="minorEastAsia"/>
      <w:smallCaps/>
      <w:sz w:val="48"/>
      <w:szCs w:val="48"/>
      <w:lang w:val="en-US" w:bidi="en-US"/>
    </w:rPr>
  </w:style>
  <w:style w:type="character" w:customStyle="1" w:styleId="Char">
    <w:name w:val="Τίτλος Char"/>
    <w:basedOn w:val="a0"/>
    <w:link w:val="a3"/>
    <w:uiPriority w:val="10"/>
    <w:rsid w:val="00031FF1"/>
    <w:rPr>
      <w:rFonts w:eastAsiaTheme="minorEastAsia"/>
      <w:smallCaps/>
      <w:sz w:val="48"/>
      <w:szCs w:val="48"/>
      <w:lang w:val="en-US" w:bidi="en-US"/>
    </w:rPr>
  </w:style>
  <w:style w:type="table" w:styleId="a4">
    <w:name w:val="Table Grid"/>
    <w:basedOn w:val="a1"/>
    <w:uiPriority w:val="59"/>
    <w:rsid w:val="00031FF1"/>
    <w:pPr>
      <w:spacing w:after="0" w:line="240" w:lineRule="auto"/>
      <w:jc w:val="both"/>
    </w:pPr>
    <w:rPr>
      <w:rFonts w:eastAsiaTheme="minorEastAsia"/>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Char0"/>
    <w:uiPriority w:val="99"/>
    <w:semiHidden/>
    <w:unhideWhenUsed/>
    <w:rsid w:val="00D916DA"/>
    <w:pPr>
      <w:spacing w:after="0" w:line="240" w:lineRule="auto"/>
    </w:pPr>
    <w:rPr>
      <w:sz w:val="20"/>
      <w:szCs w:val="20"/>
    </w:rPr>
  </w:style>
  <w:style w:type="character" w:customStyle="1" w:styleId="Char0">
    <w:name w:val="Κείμενο υποσημείωσης Char"/>
    <w:basedOn w:val="a0"/>
    <w:link w:val="a5"/>
    <w:uiPriority w:val="99"/>
    <w:semiHidden/>
    <w:rsid w:val="00D916DA"/>
    <w:rPr>
      <w:sz w:val="20"/>
      <w:szCs w:val="20"/>
    </w:rPr>
  </w:style>
  <w:style w:type="character" w:styleId="a6">
    <w:name w:val="footnote reference"/>
    <w:basedOn w:val="a0"/>
    <w:uiPriority w:val="99"/>
    <w:semiHidden/>
    <w:unhideWhenUsed/>
    <w:rsid w:val="00D916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7BDD7-175C-4364-B6C3-9EE014C3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655</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uoi</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pvassil</cp:lastModifiedBy>
  <cp:revision>9</cp:revision>
  <cp:lastPrinted>2013-11-17T15:53:00Z</cp:lastPrinted>
  <dcterms:created xsi:type="dcterms:W3CDTF">2013-11-17T16:04:00Z</dcterms:created>
  <dcterms:modified xsi:type="dcterms:W3CDTF">2018-09-07T17:41:00Z</dcterms:modified>
</cp:coreProperties>
</file>